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290" w:rsidRDefault="00094054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INTEGRUOTOS PAMOKOS PLANAS-Aprašas </w:t>
      </w:r>
    </w:p>
    <w:p w:rsidR="005C5290" w:rsidRDefault="00094054">
      <w:pPr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Projekto TŪM II programos 64 veikla</w:t>
      </w:r>
    </w:p>
    <w:p w:rsidR="005C5290" w:rsidRDefault="00094054">
      <w:pPr>
        <w:jc w:val="center"/>
      </w:pPr>
      <w:bookmarkStart w:id="0" w:name="docs-internal-guid-6b116d87-7fff-aea8-27"/>
      <w:bookmarkStart w:id="1" w:name="docs-internal-guid-6c8775fa-7fff-68f6-36"/>
      <w:bookmarkEnd w:id="0"/>
      <w:bookmarkEnd w:id="1"/>
      <w:r>
        <w:t xml:space="preserve">Šaukėnų Vlado </w:t>
      </w:r>
      <w:proofErr w:type="spellStart"/>
      <w:r>
        <w:t>Pūtvio</w:t>
      </w:r>
      <w:proofErr w:type="spellEnd"/>
      <w:r>
        <w:t>-Putvinskio gimnazija integruotas pamokų ciklas „STEAM krepšinio aikštelėje: judėk, stebėk, tyrinėk”</w:t>
      </w:r>
    </w:p>
    <w:tbl>
      <w:tblPr>
        <w:tblW w:w="10713" w:type="dxa"/>
        <w:tblLayout w:type="fixed"/>
        <w:tblLook w:val="04A0" w:firstRow="1" w:lastRow="0" w:firstColumn="1" w:lastColumn="0" w:noHBand="0" w:noVBand="1"/>
      </w:tblPr>
      <w:tblGrid>
        <w:gridCol w:w="1245"/>
        <w:gridCol w:w="2702"/>
        <w:gridCol w:w="5353"/>
        <w:gridCol w:w="1413"/>
      </w:tblGrid>
      <w:tr w:rsidR="005C5290" w:rsidTr="006706F4">
        <w:tc>
          <w:tcPr>
            <w:tcW w:w="10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C5290" w:rsidRDefault="00094054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SimSun" w:cs="Times New Roman"/>
                <w:b/>
                <w:kern w:val="0"/>
                <w:sz w:val="20"/>
                <w:lang w:eastAsia="lt-LT" w:bidi="ar-SA"/>
              </w:rPr>
              <w:t>BENDRI PAMOKOS ASPEKTAI</w:t>
            </w:r>
          </w:p>
        </w:tc>
      </w:tr>
      <w:tr w:rsidR="005C5290" w:rsidTr="006706F4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Mokytojo (mokytojų) vardas, pavardė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i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i/>
                <w:color w:val="000000" w:themeColor="text1"/>
                <w:kern w:val="0"/>
                <w:lang w:eastAsia="lt-LT" w:bidi="ar-SA"/>
              </w:rPr>
              <w:t xml:space="preserve">Virginija </w:t>
            </w:r>
            <w:proofErr w:type="spellStart"/>
            <w:r>
              <w:rPr>
                <w:rFonts w:eastAsia="SimSun" w:cs="Times New Roman"/>
                <w:i/>
                <w:color w:val="000000" w:themeColor="text1"/>
                <w:kern w:val="0"/>
                <w:lang w:eastAsia="lt-LT" w:bidi="ar-SA"/>
              </w:rPr>
              <w:t>Valančauskienė</w:t>
            </w:r>
            <w:proofErr w:type="spellEnd"/>
            <w:r>
              <w:rPr>
                <w:rFonts w:eastAsia="SimSun" w:cs="Times New Roman"/>
                <w:i/>
                <w:color w:val="000000" w:themeColor="text1"/>
                <w:kern w:val="0"/>
                <w:lang w:eastAsia="lt-LT" w:bidi="ar-SA"/>
              </w:rPr>
              <w:t xml:space="preserve">, Kristina </w:t>
            </w:r>
            <w:proofErr w:type="spellStart"/>
            <w:r>
              <w:rPr>
                <w:rFonts w:eastAsia="SimSun" w:cs="Times New Roman"/>
                <w:i/>
                <w:color w:val="000000" w:themeColor="text1"/>
                <w:kern w:val="0"/>
                <w:lang w:eastAsia="lt-LT" w:bidi="ar-SA"/>
              </w:rPr>
              <w:t>Gotautienė</w:t>
            </w:r>
            <w:proofErr w:type="spellEnd"/>
          </w:p>
        </w:tc>
      </w:tr>
      <w:tr w:rsidR="005C5290" w:rsidTr="006706F4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Dalykas 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Biologija, fizinis ugdymas</w:t>
            </w:r>
          </w:p>
        </w:tc>
      </w:tr>
      <w:tr w:rsidR="005C5290" w:rsidTr="006706F4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Klasė / grupė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9 kl. </w:t>
            </w:r>
          </w:p>
        </w:tc>
      </w:tr>
      <w:tr w:rsidR="005C5290" w:rsidTr="006706F4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Mokinių skaičius klasėje / grupėje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27</w:t>
            </w:r>
          </w:p>
        </w:tc>
      </w:tr>
      <w:tr w:rsidR="005C5290" w:rsidTr="006706F4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SUP mokinių skaičius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4</w:t>
            </w:r>
          </w:p>
        </w:tc>
      </w:tr>
      <w:tr w:rsidR="005C5290" w:rsidTr="006706F4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Data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2025-10-10; 2025-10-13</w:t>
            </w:r>
          </w:p>
        </w:tc>
      </w:tr>
      <w:tr w:rsidR="005C5290" w:rsidTr="006706F4">
        <w:trPr>
          <w:trHeight w:val="632"/>
        </w:trPr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Pamokų temos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Calibri" w:hAnsi="Times New Roman" w:cs="Times New Roman"/>
                <w:color w:val="000000" w:themeColor="text1"/>
                <w:kern w:val="0"/>
                <w:lang w:eastAsia="en-US" w:bidi="ar-SA"/>
              </w:rPr>
            </w:pPr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eastAsia="en-US" w:bidi="ar-SA"/>
              </w:rPr>
              <w:t>Ka</w:t>
            </w:r>
            <w:r>
              <w:rPr>
                <w:rFonts w:eastAsia="Calibri" w:cs="Times New Roman"/>
                <w:color w:val="000000" w:themeColor="text1"/>
                <w:kern w:val="0"/>
                <w:shd w:val="clear" w:color="auto" w:fill="FFFFFF"/>
                <w:lang w:eastAsia="en-US" w:bidi="ar-SA"/>
              </w:rPr>
              <w:t xml:space="preserve">s taiklesni – kairiarankiai ar dešiniarankiai? </w:t>
            </w:r>
          </w:p>
        </w:tc>
      </w:tr>
      <w:tr w:rsidR="005C5290" w:rsidTr="006706F4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Mokymosi uždavinys (uždaviniai)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pStyle w:val="Pagrindinistekstas"/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after="0" w:line="312" w:lineRule="atLeast"/>
              <w:jc w:val="both"/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t xml:space="preserve">Paaiškins, kas yra </w:t>
            </w:r>
            <w:proofErr w:type="spellStart"/>
            <w:r>
              <w:rPr>
                <w:rStyle w:val="Stiprusparykinimas"/>
              </w:rPr>
              <w:t>rankiškumas</w:t>
            </w:r>
            <w:proofErr w:type="spellEnd"/>
            <w:r>
              <w:t xml:space="preserve"> (kairiarankis, dešiniarankis);</w:t>
            </w:r>
          </w:p>
          <w:p w:rsidR="005C5290" w:rsidRDefault="00094054">
            <w:pPr>
              <w:pStyle w:val="Pagrindinistekstas"/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after="0" w:line="312" w:lineRule="atLeast"/>
              <w:jc w:val="both"/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t xml:space="preserve">Aiškinsis, kaip </w:t>
            </w:r>
            <w:proofErr w:type="spellStart"/>
            <w:r>
              <w:t>rankiškumas</w:t>
            </w:r>
            <w:proofErr w:type="spellEnd"/>
            <w:r>
              <w:t xml:space="preserve"> gali turėti įtakos taiklumui;</w:t>
            </w:r>
          </w:p>
          <w:p w:rsidR="005C5290" w:rsidRDefault="00094054">
            <w:pPr>
              <w:pStyle w:val="Pagrindinistekstas"/>
              <w:widowControl w:val="0"/>
            </w:pPr>
            <w:r>
              <w:t>Atliks eksperimentą, lygindami taiklumą:</w:t>
            </w:r>
          </w:p>
          <w:p w:rsidR="005C5290" w:rsidRDefault="00094054">
            <w:pPr>
              <w:pStyle w:val="Pagrindinistekstas"/>
              <w:widowControl w:val="0"/>
            </w:pPr>
            <w:r>
              <w:t xml:space="preserve">Surinks ir užfiksuos rezultatus </w:t>
            </w:r>
          </w:p>
          <w:p w:rsidR="005C5290" w:rsidRDefault="00094054">
            <w:pPr>
              <w:pStyle w:val="Pagrindinistekstas"/>
              <w:widowControl w:val="0"/>
            </w:pPr>
            <w:r>
              <w:t xml:space="preserve">Palygins kairiarankių ir dešiniarankių rezultatus </w:t>
            </w:r>
          </w:p>
          <w:p w:rsidR="005C5290" w:rsidRDefault="00094054">
            <w:pPr>
              <w:pStyle w:val="Pagrindinistekstas"/>
              <w:widowControl w:val="0"/>
            </w:pPr>
            <w:r>
              <w:t xml:space="preserve">Padarys pagrįstas išvadas </w:t>
            </w:r>
          </w:p>
        </w:tc>
      </w:tr>
      <w:tr w:rsidR="005C5290" w:rsidTr="006706F4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Universalus dizaino principų taikymas 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Pr="00D703AE" w:rsidRDefault="00094054" w:rsidP="00D703AE">
            <w:pPr>
              <w:pStyle w:val="Pagrindinistekstas"/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after="0" w:line="312" w:lineRule="atLeast"/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color w:val="000000" w:themeColor="text1"/>
              </w:rPr>
              <w:t xml:space="preserve">Skirtingi vaidmenys grupėje: </w:t>
            </w:r>
            <w:bookmarkStart w:id="2" w:name="_GoBack"/>
            <w:bookmarkEnd w:id="2"/>
            <w:r>
              <w:t xml:space="preserve">metikas </w:t>
            </w:r>
            <w:r w:rsidR="00D703AE"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  <w:t>,</w:t>
            </w:r>
            <w:r>
              <w:t xml:space="preserve">stebėtojas </w:t>
            </w:r>
            <w:r w:rsidR="00D703AE"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  <w:t xml:space="preserve">, </w:t>
            </w:r>
            <w:r>
              <w:t>rezultatų fiksuotojas</w:t>
            </w:r>
            <w:r w:rsidR="00D703AE"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  <w:t xml:space="preserve">, </w:t>
            </w:r>
            <w:r>
              <w:t>paduoti kamuolį metikui</w:t>
            </w:r>
          </w:p>
        </w:tc>
      </w:tr>
      <w:tr w:rsidR="005C5290" w:rsidTr="006706F4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/>
                <w:color w:val="000000"/>
                <w:kern w:val="0"/>
                <w:sz w:val="20"/>
                <w:lang w:eastAsia="lt-LT" w:bidi="ar-SA"/>
              </w:rPr>
            </w:pPr>
            <w:r>
              <w:rPr>
                <w:rFonts w:eastAsia="SimSun" w:cs="Times New Roman"/>
                <w:color w:val="000000"/>
                <w:kern w:val="0"/>
                <w:sz w:val="20"/>
                <w:lang w:eastAsia="lt-LT" w:bidi="ar-SA"/>
              </w:rPr>
              <w:t>Mokslinio</w:t>
            </w:r>
            <w:r>
              <w:rPr>
                <w:rFonts w:eastAsia="SimSun" w:cs="Times New Roman"/>
                <w:color w:val="000000" w:themeColor="text1"/>
                <w:kern w:val="0"/>
                <w:sz w:val="20"/>
                <w:lang w:eastAsia="lt-LT" w:bidi="ar-SA"/>
              </w:rPr>
              <w:t xml:space="preserve"> tyrimo eiga</w:t>
            </w:r>
          </w:p>
          <w:p w:rsidR="005C5290" w:rsidRDefault="005C5290">
            <w:pPr>
              <w:widowControl w:val="0"/>
              <w:rPr>
                <w:rFonts w:cs="Times New Roman"/>
                <w:color w:val="000000" w:themeColor="text1"/>
              </w:rPr>
            </w:pP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shd w:val="clear" w:color="auto" w:fill="FFFFFF"/>
              <w:tabs>
                <w:tab w:val="left" w:pos="425"/>
                <w:tab w:val="left" w:pos="1293"/>
              </w:tabs>
              <w:spacing w:line="312" w:lineRule="atLeast"/>
              <w:rPr>
                <w:rFonts w:ascii="Times New Roman" w:eastAsia="sans-serif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t xml:space="preserve">Tyrimo klausimas: Kaip kūno laikysena/padėtis veikia metimo tikslumą? 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br/>
              <w:t>Hipotezė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br/>
              <w:t>Duomenų rinkimas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br/>
              <w:t>Analizė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br/>
              <w:t>Išvados</w:t>
            </w:r>
          </w:p>
        </w:tc>
      </w:tr>
      <w:tr w:rsidR="005C5290" w:rsidTr="006706F4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Ugdomos kompetencijos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suppressAutoHyphens w:val="0"/>
              <w:spacing w:beforeAutospacing="1"/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Pažinimo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  <w:r w:rsidR="006706F4"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Kūrybiškumo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en-US" w:eastAsia="lt-LT" w:bidi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Komunikavimo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0"/>
                <w:lang w:val="en-US" w:eastAsia="lt-LT" w:bidi="ar-SA"/>
              </w:rPr>
              <w:t>kompetencija</w:t>
            </w:r>
            <w:proofErr w:type="spellEnd"/>
          </w:p>
        </w:tc>
      </w:tr>
      <w:tr w:rsidR="005C5290" w:rsidTr="006706F4">
        <w:trPr>
          <w:trHeight w:val="204"/>
        </w:trPr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cs="Times New Roman"/>
                <w:color w:val="000000" w:themeColor="text1"/>
              </w:rPr>
            </w:pPr>
            <w:proofErr w:type="spellStart"/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>Tarpdalykinė</w:t>
            </w:r>
            <w:proofErr w:type="spellEnd"/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 integracija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color w:val="000000" w:themeColor="text1"/>
                <w:kern w:val="0"/>
                <w:lang w:eastAsia="lt-LT" w:bidi="ar-SA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Biologija, fizinis ugdymas </w:t>
            </w:r>
          </w:p>
        </w:tc>
      </w:tr>
      <w:tr w:rsidR="005C5290" w:rsidTr="006706F4">
        <w:tc>
          <w:tcPr>
            <w:tcW w:w="3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eastAsia="SimSun" w:cs="Times New Roman"/>
                <w:color w:val="000000" w:themeColor="text1"/>
                <w:kern w:val="0"/>
                <w:lang w:eastAsia="lt-LT" w:bidi="ar-SA"/>
              </w:rPr>
              <w:t xml:space="preserve">Kita informacija (pamokos / klasės situacija, mokymosi aplinka, naudojami ištekliai ir kt.) </w:t>
            </w:r>
          </w:p>
        </w:tc>
        <w:tc>
          <w:tcPr>
            <w:tcW w:w="6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5C5290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bookmarkStart w:id="3" w:name="_Hlk1874061231"/>
            <w:bookmarkEnd w:id="3"/>
          </w:p>
        </w:tc>
      </w:tr>
      <w:tr w:rsidR="005C5290" w:rsidTr="006706F4">
        <w:tc>
          <w:tcPr>
            <w:tcW w:w="107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C5290" w:rsidRDefault="00094054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SimSun" w:cs="Times New Roman"/>
                <w:b/>
                <w:kern w:val="0"/>
                <w:sz w:val="20"/>
                <w:lang w:eastAsia="lt-LT" w:bidi="ar-SA"/>
              </w:rPr>
              <w:t xml:space="preserve">     PIRMOS PAMOKOS EIGA</w:t>
            </w:r>
          </w:p>
        </w:tc>
      </w:tr>
      <w:tr w:rsidR="005C5290" w:rsidTr="006706F4">
        <w:trPr>
          <w:trHeight w:val="792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>Pamokos dalis</w:t>
            </w:r>
          </w:p>
        </w:tc>
        <w:tc>
          <w:tcPr>
            <w:tcW w:w="8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 xml:space="preserve">Pamokos veikla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cs="Times New Roman"/>
                <w:b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 xml:space="preserve">Numatomas laikas, min </w:t>
            </w:r>
          </w:p>
        </w:tc>
      </w:tr>
      <w:tr w:rsidR="005C5290" w:rsidTr="006706F4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cs="Times New Roman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Įvadas / </w:t>
            </w:r>
            <w:r>
              <w:rPr>
                <w:rFonts w:eastAsia="SimSun" w:cs="Times New Roman"/>
                <w:kern w:val="0"/>
                <w:lang w:eastAsia="lt-LT" w:bidi="ar-SA"/>
              </w:rPr>
              <w:t>sužadinimas</w:t>
            </w:r>
          </w:p>
          <w:p w:rsidR="005C5290" w:rsidRDefault="005C5290">
            <w:pPr>
              <w:widowControl w:val="0"/>
              <w:rPr>
                <w:rFonts w:cs="Times New Roman"/>
              </w:rPr>
            </w:pPr>
          </w:p>
          <w:p w:rsidR="005C5290" w:rsidRDefault="00094054">
            <w:pPr>
              <w:widowControl w:val="0"/>
              <w:rPr>
                <w:rFonts w:cs="Times New Roman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Pamokos temos, uždavinio, vertinimo kriterijų skelbimas</w:t>
            </w:r>
          </w:p>
          <w:p w:rsidR="005C5290" w:rsidRDefault="005C5290">
            <w:pPr>
              <w:widowControl w:val="0"/>
              <w:rPr>
                <w:rFonts w:cs="Times New Roman"/>
              </w:rPr>
            </w:pPr>
          </w:p>
        </w:tc>
        <w:tc>
          <w:tcPr>
            <w:tcW w:w="8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pStyle w:val="Antrat1"/>
              <w:widowControl w:val="0"/>
              <w:spacing w:before="252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Style w:val="Grie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Mokytojas paprašo pakelti dešiniarankių mokinių dešinę ranką, o kairiarankių – kairę. Skaičiuojama, kokių mokinių yra daugiau. Diskutuojama „Kodėl vieni žmonės yra kairiarankiai, o kiti </w:t>
            </w:r>
            <w:r>
              <w:rPr>
                <w:rStyle w:val="Grietas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 dešiniarankiai?“</w:t>
            </w:r>
          </w:p>
          <w:p w:rsidR="005C5290" w:rsidRDefault="00094054">
            <w:pPr>
              <w:widowControl w:val="0"/>
              <w:spacing w:before="366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Style w:val="Grietas"/>
                <w:rFonts w:ascii="Times New Roman" w:hAnsi="Times New Roman" w:cs="Times New Roman"/>
                <w:b w:val="0"/>
                <w:bCs w:val="0"/>
                <w:color w:val="000000" w:themeColor="text1"/>
              </w:rPr>
              <w:t xml:space="preserve">Skelbiama pamokos tema ir uždaviniai. 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8 min. </w:t>
            </w:r>
          </w:p>
        </w:tc>
      </w:tr>
      <w:tr w:rsidR="005C5290" w:rsidTr="006706F4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cs="Times New Roman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lastRenderedPageBreak/>
              <w:t>Mokymo(</w:t>
            </w:r>
            <w:proofErr w:type="spellStart"/>
            <w:r>
              <w:rPr>
                <w:rFonts w:eastAsia="SimSun" w:cs="Times New Roman"/>
                <w:kern w:val="0"/>
                <w:lang w:eastAsia="lt-LT" w:bidi="ar-SA"/>
              </w:rPr>
              <w:t>si</w:t>
            </w:r>
            <w:proofErr w:type="spellEnd"/>
            <w:r>
              <w:rPr>
                <w:rFonts w:eastAsia="SimSun" w:cs="Times New Roman"/>
                <w:kern w:val="0"/>
                <w:lang w:eastAsia="lt-LT" w:bidi="ar-SA"/>
              </w:rPr>
              <w:t>) veiklos</w:t>
            </w:r>
          </w:p>
          <w:p w:rsidR="005C5290" w:rsidRDefault="005C5290">
            <w:pPr>
              <w:widowControl w:val="0"/>
              <w:rPr>
                <w:rFonts w:cs="Times New Roman"/>
              </w:rPr>
            </w:pPr>
          </w:p>
          <w:p w:rsidR="005C5290" w:rsidRDefault="005C5290">
            <w:pPr>
              <w:widowControl w:val="0"/>
              <w:rPr>
                <w:rFonts w:cs="Times New Roman"/>
              </w:rPr>
            </w:pPr>
          </w:p>
          <w:p w:rsidR="005C5290" w:rsidRDefault="005C5290">
            <w:pPr>
              <w:widowControl w:val="0"/>
              <w:rPr>
                <w:rFonts w:cs="Times New Roman"/>
              </w:rPr>
            </w:pPr>
          </w:p>
        </w:tc>
        <w:tc>
          <w:tcPr>
            <w:tcW w:w="8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pStyle w:val="prastasiniatinklio"/>
              <w:spacing w:before="52" w:after="52"/>
            </w:pPr>
            <w:proofErr w:type="spellStart"/>
            <w:r>
              <w:t>Mokytojas</w:t>
            </w:r>
            <w:proofErr w:type="spellEnd"/>
            <w:r>
              <w:t xml:space="preserve"> </w:t>
            </w:r>
            <w:proofErr w:type="spellStart"/>
            <w:r>
              <w:t>paaiškina</w:t>
            </w:r>
            <w:proofErr w:type="spellEnd"/>
            <w:r>
              <w:t xml:space="preserve">, </w:t>
            </w:r>
            <w:proofErr w:type="spellStart"/>
            <w:r>
              <w:t>kas</w:t>
            </w:r>
            <w:proofErr w:type="spellEnd"/>
            <w:r>
              <w:t xml:space="preserve"> tai </w:t>
            </w:r>
            <w:proofErr w:type="spellStart"/>
            <w:r>
              <w:t>rankiškumas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kas</w:t>
            </w:r>
            <w:proofErr w:type="spellEnd"/>
            <w:r>
              <w:t xml:space="preserve"> tai </w:t>
            </w:r>
            <w:proofErr w:type="spellStart"/>
            <w:r>
              <w:t>nulemia</w:t>
            </w:r>
            <w:proofErr w:type="spellEnd"/>
            <w:r>
              <w:t xml:space="preserve">. </w:t>
            </w:r>
          </w:p>
          <w:p w:rsidR="005C5290" w:rsidRDefault="00094054">
            <w:pPr>
              <w:pStyle w:val="prastasiniatinklio"/>
            </w:pPr>
            <w:r>
              <w:t xml:space="preserve">RANKIŠKUMAS – tai </w:t>
            </w:r>
            <w:proofErr w:type="spellStart"/>
            <w:r>
              <w:t>žmogaus</w:t>
            </w:r>
            <w:proofErr w:type="spellEnd"/>
            <w:r>
              <w:t xml:space="preserve"> </w:t>
            </w:r>
            <w:proofErr w:type="spellStart"/>
            <w:r>
              <w:t>polinkis</w:t>
            </w:r>
            <w:proofErr w:type="spellEnd"/>
            <w:r>
              <w:t xml:space="preserve"> </w:t>
            </w:r>
            <w:proofErr w:type="spellStart"/>
            <w:r>
              <w:t>dažniau</w:t>
            </w:r>
            <w:proofErr w:type="spellEnd"/>
            <w:r>
              <w:t xml:space="preserve"> </w:t>
            </w:r>
            <w:proofErr w:type="spellStart"/>
            <w:r>
              <w:t>naudoti</w:t>
            </w:r>
            <w:proofErr w:type="spellEnd"/>
            <w:r>
              <w:t xml:space="preserve"> </w:t>
            </w:r>
            <w:proofErr w:type="spellStart"/>
            <w:r>
              <w:t>vieną</w:t>
            </w:r>
            <w:proofErr w:type="spellEnd"/>
            <w:r>
              <w:t xml:space="preserve"> </w:t>
            </w:r>
            <w:proofErr w:type="spellStart"/>
            <w:r>
              <w:t>ranką</w:t>
            </w:r>
            <w:proofErr w:type="spellEnd"/>
            <w:r>
              <w:t xml:space="preserve"> </w:t>
            </w:r>
            <w:proofErr w:type="spellStart"/>
            <w:r>
              <w:t>atliekant</w:t>
            </w:r>
            <w:proofErr w:type="spellEnd"/>
            <w:r>
              <w:t xml:space="preserve"> </w:t>
            </w:r>
            <w:proofErr w:type="spellStart"/>
            <w:r>
              <w:t>tikslius</w:t>
            </w:r>
            <w:proofErr w:type="spellEnd"/>
            <w:r>
              <w:t xml:space="preserve"> </w:t>
            </w:r>
            <w:proofErr w:type="spellStart"/>
            <w:r>
              <w:t>judesius</w:t>
            </w:r>
            <w:proofErr w:type="spellEnd"/>
            <w:r>
              <w:t xml:space="preserve"> (</w:t>
            </w:r>
            <w:proofErr w:type="spellStart"/>
            <w:r>
              <w:t>rašymą</w:t>
            </w:r>
            <w:proofErr w:type="spellEnd"/>
            <w:r>
              <w:t xml:space="preserve">, </w:t>
            </w:r>
            <w:proofErr w:type="spellStart"/>
            <w:r>
              <w:t>metimą</w:t>
            </w:r>
            <w:proofErr w:type="spellEnd"/>
            <w:r>
              <w:t xml:space="preserve">, </w:t>
            </w:r>
            <w:proofErr w:type="spellStart"/>
            <w:r>
              <w:t>piešimą</w:t>
            </w:r>
            <w:proofErr w:type="spellEnd"/>
            <w:r>
              <w:t xml:space="preserve">). </w:t>
            </w:r>
            <w:proofErr w:type="spellStart"/>
            <w:r>
              <w:t>Dauguma</w:t>
            </w:r>
            <w:proofErr w:type="spellEnd"/>
            <w:r>
              <w:t xml:space="preserve"> </w:t>
            </w:r>
            <w:proofErr w:type="spellStart"/>
            <w:r>
              <w:t>žmonių</w:t>
            </w:r>
            <w:proofErr w:type="spellEnd"/>
            <w:r>
              <w:t xml:space="preserve"> </w:t>
            </w:r>
            <w:proofErr w:type="spellStart"/>
            <w:r>
              <w:t>yra</w:t>
            </w:r>
            <w:proofErr w:type="spellEnd"/>
            <w: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dešiniarankiai</w:t>
            </w:r>
            <w:proofErr w:type="spellEnd"/>
            <w:r>
              <w:t xml:space="preserve">, </w:t>
            </w:r>
            <w:proofErr w:type="spellStart"/>
            <w:r>
              <w:t>apie</w:t>
            </w:r>
            <w:proofErr w:type="spellEnd"/>
            <w:r>
              <w:t xml:space="preserve"> 10–12 % – </w:t>
            </w:r>
            <w:proofErr w:type="spellStart"/>
            <w:r>
              <w:rPr>
                <w:rStyle w:val="Grietas"/>
                <w:b w:val="0"/>
                <w:bCs w:val="0"/>
              </w:rPr>
              <w:t>kairiarankiai</w:t>
            </w:r>
            <w:proofErr w:type="spellEnd"/>
            <w:r>
              <w:t xml:space="preserve">. </w:t>
            </w:r>
            <w:proofErr w:type="spellStart"/>
            <w:r>
              <w:t>Rankiškumą</w:t>
            </w:r>
            <w:proofErr w:type="spellEnd"/>
            <w:r>
              <w:t xml:space="preserve"> </w:t>
            </w:r>
            <w:proofErr w:type="spellStart"/>
            <w:r>
              <w:t>lemia</w:t>
            </w:r>
            <w:proofErr w:type="spellEnd"/>
            <w: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keli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veiksnių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deriniai</w:t>
            </w:r>
            <w:proofErr w:type="spellEnd"/>
            <w:r>
              <w:t xml:space="preserve">, </w:t>
            </w:r>
            <w:proofErr w:type="spellStart"/>
            <w:r>
              <w:t>o ne</w:t>
            </w:r>
            <w:proofErr w:type="spellEnd"/>
            <w:r>
              <w:t xml:space="preserve"> </w:t>
            </w:r>
            <w:proofErr w:type="spellStart"/>
            <w:r>
              <w:t>viena</w:t>
            </w:r>
            <w:proofErr w:type="spellEnd"/>
            <w:r>
              <w:t xml:space="preserve"> </w:t>
            </w:r>
            <w:proofErr w:type="spellStart"/>
            <w:r>
              <w:t>priežastis</w:t>
            </w:r>
            <w:proofErr w:type="spellEnd"/>
            <w:r>
              <w:t>.</w:t>
            </w:r>
          </w:p>
          <w:p w:rsidR="005C5290" w:rsidRDefault="00094054">
            <w:pPr>
              <w:pStyle w:val="prastasiniatinklio"/>
            </w:pPr>
            <w:proofErr w:type="spellStart"/>
            <w:r>
              <w:rPr>
                <w:rStyle w:val="Grietas"/>
                <w:rFonts w:ascii="Times New Roman" w:hAnsi="Times New Roman"/>
                <w:b w:val="0"/>
                <w:bCs w:val="0"/>
                <w:color w:val="000000" w:themeColor="text1"/>
              </w:rPr>
              <w:t>Genetika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bCs w:val="0"/>
                <w:color w:val="000000" w:themeColor="text1"/>
              </w:rPr>
              <w:t xml:space="preserve"> </w:t>
            </w:r>
            <w:r>
              <w:rPr>
                <w:rStyle w:val="Grietas"/>
                <w:rFonts w:ascii="Times New Roman" w:hAnsi="Times New Roman"/>
                <w:b w:val="0"/>
                <w:bCs w:val="0"/>
                <w:color w:val="000000" w:themeColor="text1"/>
              </w:rPr>
              <w:t>(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bCs w:val="0"/>
                <w:color w:val="000000" w:themeColor="text1"/>
              </w:rPr>
              <w:t>paveldimumas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bCs w:val="0"/>
                <w:color w:val="000000" w:themeColor="text1"/>
              </w:rPr>
              <w:t>):</w:t>
            </w:r>
          </w:p>
          <w:p w:rsidR="005C5290" w:rsidRDefault="00094054">
            <w:pPr>
              <w:pStyle w:val="prastasiniatinklio"/>
              <w:numPr>
                <w:ilvl w:val="0"/>
                <w:numId w:val="2"/>
              </w:numPr>
              <w:tabs>
                <w:tab w:val="left" w:pos="707"/>
              </w:tabs>
              <w:spacing w:before="280"/>
            </w:pPr>
            <w:proofErr w:type="spellStart"/>
            <w:r>
              <w:t>Rankiškumui</w:t>
            </w:r>
            <w:proofErr w:type="spellEnd"/>
            <w:r>
              <w:t xml:space="preserve"> </w:t>
            </w:r>
            <w:proofErr w:type="spellStart"/>
            <w:r>
              <w:t>įtakos</w:t>
            </w:r>
            <w:proofErr w:type="spellEnd"/>
            <w:r>
              <w:t xml:space="preserve"> </w:t>
            </w:r>
            <w:proofErr w:type="spellStart"/>
            <w:r>
              <w:t>turi</w:t>
            </w:r>
            <w:proofErr w:type="spellEnd"/>
            <w:r>
              <w:t xml:space="preserve"> </w:t>
            </w:r>
            <w:proofErr w:type="spellStart"/>
            <w:r>
              <w:t>genai</w:t>
            </w:r>
            <w:proofErr w:type="spellEnd"/>
            <w:r>
              <w:t xml:space="preserve">, </w:t>
            </w:r>
            <w:proofErr w:type="spellStart"/>
            <w:r>
              <w:t>paveldėti</w:t>
            </w:r>
            <w:proofErr w:type="spellEnd"/>
            <w:r>
              <w:t xml:space="preserve"> </w:t>
            </w:r>
            <w:proofErr w:type="spellStart"/>
            <w:r>
              <w:t>iš</w:t>
            </w:r>
            <w:proofErr w:type="spellEnd"/>
            <w:r>
              <w:t xml:space="preserve"> </w:t>
            </w:r>
            <w:proofErr w:type="spellStart"/>
            <w:r>
              <w:t>tėvų</w:t>
            </w:r>
            <w:proofErr w:type="spellEnd"/>
            <w:r>
              <w:t>.</w:t>
            </w:r>
          </w:p>
          <w:p w:rsidR="005C5290" w:rsidRDefault="00094054">
            <w:pPr>
              <w:pStyle w:val="prastasiniatinklio"/>
              <w:numPr>
                <w:ilvl w:val="0"/>
                <w:numId w:val="2"/>
              </w:numPr>
              <w:tabs>
                <w:tab w:val="left" w:pos="707"/>
              </w:tabs>
            </w:pPr>
            <w:proofErr w:type="spellStart"/>
            <w:r>
              <w:t>Jei</w:t>
            </w:r>
            <w:proofErr w:type="spellEnd"/>
            <w:r>
              <w:t xml:space="preserve"> </w:t>
            </w:r>
            <w:proofErr w:type="spellStart"/>
            <w:r>
              <w:t>abu</w:t>
            </w:r>
            <w:proofErr w:type="spellEnd"/>
            <w:r>
              <w:t xml:space="preserve"> </w:t>
            </w:r>
            <w:proofErr w:type="spellStart"/>
            <w:r>
              <w:t>tėvai</w:t>
            </w:r>
            <w:proofErr w:type="spellEnd"/>
            <w:r>
              <w:t xml:space="preserve"> </w:t>
            </w:r>
            <w:proofErr w:type="spellStart"/>
            <w:r>
              <w:t>kairiarankiai</w:t>
            </w:r>
            <w:proofErr w:type="spellEnd"/>
            <w:r>
              <w:t xml:space="preserve"> – </w:t>
            </w:r>
            <w:proofErr w:type="spellStart"/>
            <w:r>
              <w:t>tikimybė</w:t>
            </w:r>
            <w:proofErr w:type="spellEnd"/>
            <w:r>
              <w:t xml:space="preserve"> </w:t>
            </w:r>
            <w:proofErr w:type="spellStart"/>
            <w:r>
              <w:t>turėti</w:t>
            </w:r>
            <w:proofErr w:type="spellEnd"/>
            <w:r>
              <w:t xml:space="preserve"> </w:t>
            </w:r>
            <w:proofErr w:type="spellStart"/>
            <w:r>
              <w:t>kairiarankį</w:t>
            </w:r>
            <w:proofErr w:type="spellEnd"/>
            <w:r>
              <w:t xml:space="preserve"> </w:t>
            </w:r>
            <w:proofErr w:type="spellStart"/>
            <w:r>
              <w:t>vaiką</w:t>
            </w:r>
            <w:proofErr w:type="spellEnd"/>
            <w:r>
              <w:t xml:space="preserve"> </w:t>
            </w:r>
            <w:proofErr w:type="spellStart"/>
            <w:r>
              <w:t>yra</w:t>
            </w:r>
            <w:proofErr w:type="spellEnd"/>
            <w:r>
              <w:t xml:space="preserve"> </w:t>
            </w:r>
            <w:proofErr w:type="spellStart"/>
            <w:r>
              <w:t>didesnė</w:t>
            </w:r>
            <w:proofErr w:type="spellEnd"/>
            <w:r>
              <w:t>.</w:t>
            </w:r>
          </w:p>
          <w:p w:rsidR="005C5290" w:rsidRDefault="00094054">
            <w:pPr>
              <w:pStyle w:val="prastasiniatinklio"/>
              <w:numPr>
                <w:ilvl w:val="0"/>
                <w:numId w:val="2"/>
              </w:numPr>
              <w:tabs>
                <w:tab w:val="left" w:pos="707"/>
              </w:tabs>
              <w:spacing w:after="280"/>
            </w:pPr>
            <w:proofErr w:type="spellStart"/>
            <w:r>
              <w:t>Tačiau</w:t>
            </w:r>
            <w:proofErr w:type="spellEnd"/>
            <w:r>
              <w:t xml:space="preserve"> </w:t>
            </w:r>
            <w:proofErr w:type="spellStart"/>
            <w:r>
              <w:t>genai</w:t>
            </w:r>
            <w:proofErr w:type="spellEnd"/>
            <w:r>
              <w:t xml:space="preserve"> </w:t>
            </w:r>
            <w:proofErr w:type="spellStart"/>
            <w:r>
              <w:t>nėra</w:t>
            </w:r>
            <w:proofErr w:type="spellEnd"/>
            <w:r>
              <w:t xml:space="preserve"> </w:t>
            </w:r>
            <w:proofErr w:type="spellStart"/>
            <w:r>
              <w:t>lemiantys</w:t>
            </w:r>
            <w:proofErr w:type="spellEnd"/>
            <w:r>
              <w:t xml:space="preserve"> 100 % – tai </w:t>
            </w:r>
            <w:proofErr w:type="spellStart"/>
            <w:r>
              <w:t>tik</w:t>
            </w:r>
            <w:proofErr w:type="spellEnd"/>
            <w:r>
              <w:t xml:space="preserve"> </w:t>
            </w:r>
            <w:proofErr w:type="spellStart"/>
            <w:r>
              <w:t>padidina</w:t>
            </w:r>
            <w:proofErr w:type="spellEnd"/>
            <w:r>
              <w:t xml:space="preserve"> </w:t>
            </w:r>
            <w:proofErr w:type="spellStart"/>
            <w:r>
              <w:t>tikimybę</w:t>
            </w:r>
            <w:proofErr w:type="spellEnd"/>
            <w:r>
              <w:t>.</w:t>
            </w:r>
          </w:p>
          <w:p w:rsidR="005C5290" w:rsidRDefault="00094054">
            <w:pPr>
              <w:pStyle w:val="prastasiniatinklio"/>
            </w:pPr>
            <w:proofErr w:type="spellStart"/>
            <w:r>
              <w:rPr>
                <w:rStyle w:val="Grietas"/>
                <w:rFonts w:ascii="Times New Roman" w:hAnsi="Times New Roman"/>
                <w:b w:val="0"/>
                <w:bCs w:val="0"/>
                <w:color w:val="000000" w:themeColor="text1"/>
              </w:rPr>
              <w:t>Smegenų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bCs w:val="0"/>
                <w:color w:val="000000" w:themeColor="text1"/>
              </w:rPr>
              <w:t>pusrutulių</w:t>
            </w:r>
            <w:proofErr w:type="spellEnd"/>
            <w:r>
              <w:rPr>
                <w:rStyle w:val="Grietas"/>
                <w:rFonts w:ascii="Times New Roman" w:hAnsi="Times New Roman"/>
                <w:b w:val="0"/>
                <w:bCs w:val="0"/>
                <w:color w:val="000000" w:themeColor="text1"/>
              </w:rPr>
              <w:t xml:space="preserve"> </w:t>
            </w:r>
            <w:proofErr w:type="spellStart"/>
            <w:r>
              <w:rPr>
                <w:rStyle w:val="Grietas"/>
                <w:rFonts w:ascii="Times New Roman" w:hAnsi="Times New Roman"/>
                <w:b w:val="0"/>
                <w:bCs w:val="0"/>
                <w:color w:val="000000" w:themeColor="text1"/>
              </w:rPr>
              <w:t>veikla</w:t>
            </w:r>
            <w:proofErr w:type="spellEnd"/>
          </w:p>
          <w:p w:rsidR="005C5290" w:rsidRDefault="00094054">
            <w:pPr>
              <w:pStyle w:val="prastasiniatinklio"/>
              <w:numPr>
                <w:ilvl w:val="0"/>
                <w:numId w:val="2"/>
              </w:numPr>
              <w:tabs>
                <w:tab w:val="left" w:pos="707"/>
              </w:tabs>
              <w:spacing w:before="280"/>
            </w:pPr>
            <w:proofErr w:type="spellStart"/>
            <w:r>
              <w:t>Mūsų</w:t>
            </w:r>
            <w:proofErr w:type="spellEnd"/>
            <w:r>
              <w:t xml:space="preserve"> </w:t>
            </w:r>
            <w:proofErr w:type="spellStart"/>
            <w:r>
              <w:t>smegenys</w:t>
            </w:r>
            <w:proofErr w:type="spellEnd"/>
            <w:r>
              <w:t xml:space="preserve"> </w:t>
            </w:r>
            <w:proofErr w:type="spellStart"/>
            <w:r>
              <w:t>sudarytos</w:t>
            </w:r>
            <w:proofErr w:type="spellEnd"/>
            <w:r>
              <w:t xml:space="preserve"> </w:t>
            </w:r>
            <w:proofErr w:type="spellStart"/>
            <w:r>
              <w:t>iš</w:t>
            </w:r>
            <w:proofErr w:type="spellEnd"/>
            <w: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kairiojo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dešiniojo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pusrutulio</w:t>
            </w:r>
            <w:proofErr w:type="spellEnd"/>
            <w:r>
              <w:t>.</w:t>
            </w:r>
          </w:p>
          <w:p w:rsidR="005C5290" w:rsidRDefault="00094054">
            <w:pPr>
              <w:pStyle w:val="prastasiniatinklio"/>
              <w:numPr>
                <w:ilvl w:val="0"/>
                <w:numId w:val="2"/>
              </w:numPr>
              <w:tabs>
                <w:tab w:val="left" w:pos="707"/>
              </w:tabs>
            </w:pPr>
            <w:proofErr w:type="spellStart"/>
            <w:r>
              <w:t>Kairysis</w:t>
            </w:r>
            <w:proofErr w:type="spellEnd"/>
            <w:r>
              <w:t xml:space="preserve"> </w:t>
            </w:r>
            <w:proofErr w:type="spellStart"/>
            <w:r>
              <w:t>smegenų</w:t>
            </w:r>
            <w:proofErr w:type="spellEnd"/>
            <w:r>
              <w:t xml:space="preserve"> </w:t>
            </w:r>
            <w:proofErr w:type="spellStart"/>
            <w:r>
              <w:t>pusrutulis</w:t>
            </w:r>
            <w:proofErr w:type="spellEnd"/>
            <w:r>
              <w:t xml:space="preserve"> </w:t>
            </w:r>
            <w:proofErr w:type="spellStart"/>
            <w:r>
              <w:t>valdo</w:t>
            </w:r>
            <w:proofErr w:type="spellEnd"/>
            <w: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dešinę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kūno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pusę</w:t>
            </w:r>
            <w:proofErr w:type="spellEnd"/>
            <w:r>
              <w:t xml:space="preserve">, o </w:t>
            </w:r>
            <w:proofErr w:type="spellStart"/>
            <w:r>
              <w:t>dešinysis</w:t>
            </w:r>
            <w:proofErr w:type="spellEnd"/>
            <w:r>
              <w:t xml:space="preserve"> – </w:t>
            </w:r>
            <w:proofErr w:type="spellStart"/>
            <w:r>
              <w:rPr>
                <w:rStyle w:val="Grietas"/>
                <w:b w:val="0"/>
                <w:bCs w:val="0"/>
              </w:rPr>
              <w:t>kairę</w:t>
            </w:r>
            <w:proofErr w:type="spellEnd"/>
            <w:r>
              <w:t>.</w:t>
            </w:r>
          </w:p>
          <w:p w:rsidR="005C5290" w:rsidRDefault="00094054">
            <w:pPr>
              <w:pStyle w:val="prastasiniatinklio"/>
              <w:numPr>
                <w:ilvl w:val="0"/>
                <w:numId w:val="2"/>
              </w:numPr>
              <w:tabs>
                <w:tab w:val="left" w:pos="707"/>
              </w:tabs>
              <w:spacing w:after="280"/>
            </w:pPr>
            <w:proofErr w:type="spellStart"/>
            <w:r>
              <w:t>Daugumos</w:t>
            </w:r>
            <w:proofErr w:type="spellEnd"/>
            <w:r>
              <w:t xml:space="preserve"> </w:t>
            </w:r>
            <w:proofErr w:type="spellStart"/>
            <w:r>
              <w:t>žmonių</w:t>
            </w:r>
            <w:proofErr w:type="spellEnd"/>
            <w: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kalbos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ir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tikslių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judesių</w:t>
            </w:r>
            <w:proofErr w:type="spellEnd"/>
            <w:r>
              <w:t xml:space="preserve"> </w:t>
            </w:r>
            <w:proofErr w:type="spellStart"/>
            <w:r>
              <w:t>centrai</w:t>
            </w:r>
            <w:proofErr w:type="spellEnd"/>
            <w:r>
              <w:t xml:space="preserve"> </w:t>
            </w:r>
            <w:proofErr w:type="spellStart"/>
            <w:r>
              <w:t>yra</w:t>
            </w:r>
            <w:proofErr w:type="spellEnd"/>
            <w:r>
              <w:t xml:space="preserve"> </w:t>
            </w:r>
            <w:proofErr w:type="spellStart"/>
            <w:r>
              <w:t>kairiajame</w:t>
            </w:r>
            <w:proofErr w:type="spellEnd"/>
            <w:r>
              <w:t xml:space="preserve"> </w:t>
            </w:r>
            <w:proofErr w:type="spellStart"/>
            <w:r>
              <w:t>pusrutulyje</w:t>
            </w:r>
            <w:proofErr w:type="spellEnd"/>
            <w:r>
              <w:t xml:space="preserve">, </w:t>
            </w:r>
            <w:proofErr w:type="spellStart"/>
            <w:r>
              <w:t>todėl</w:t>
            </w:r>
            <w:proofErr w:type="spellEnd"/>
            <w:r>
              <w:t xml:space="preserve"> </w:t>
            </w:r>
            <w:proofErr w:type="spellStart"/>
            <w:r>
              <w:t>jiems</w:t>
            </w:r>
            <w:proofErr w:type="spellEnd"/>
            <w:r>
              <w:t xml:space="preserve"> </w:t>
            </w:r>
            <w:proofErr w:type="spellStart"/>
            <w:r>
              <w:t>patogiau</w:t>
            </w:r>
            <w:proofErr w:type="spellEnd"/>
            <w:r>
              <w:t xml:space="preserve"> </w:t>
            </w:r>
            <w:proofErr w:type="spellStart"/>
            <w:r>
              <w:t>naudoti</w:t>
            </w:r>
            <w:proofErr w:type="spellEnd"/>
            <w: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dešinę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ranką</w:t>
            </w:r>
            <w:proofErr w:type="spellEnd"/>
            <w:r>
              <w:t>.</w:t>
            </w:r>
          </w:p>
          <w:p w:rsidR="005C5290" w:rsidRDefault="00094054">
            <w:pPr>
              <w:pStyle w:val="prastasiniatinklio"/>
              <w:numPr>
                <w:ilvl w:val="0"/>
                <w:numId w:val="2"/>
              </w:numPr>
              <w:tabs>
                <w:tab w:val="left" w:pos="707"/>
              </w:tabs>
              <w:spacing w:before="280" w:after="280"/>
            </w:pPr>
            <w:proofErr w:type="spellStart"/>
            <w:r>
              <w:t>K</w:t>
            </w:r>
            <w:r>
              <w:t>airiarankių</w:t>
            </w:r>
            <w:proofErr w:type="spellEnd"/>
            <w:r>
              <w:t xml:space="preserve"> </w:t>
            </w:r>
            <w:proofErr w:type="spellStart"/>
            <w:r>
              <w:t>smegenų</w:t>
            </w:r>
            <w:proofErr w:type="spellEnd"/>
            <w:r>
              <w:t xml:space="preserve"> </w:t>
            </w:r>
            <w:proofErr w:type="spellStart"/>
            <w:r>
              <w:t>veikla</w:t>
            </w:r>
            <w:proofErr w:type="spellEnd"/>
            <w:r>
              <w:t xml:space="preserve"> </w:t>
            </w:r>
            <w:proofErr w:type="spellStart"/>
            <w:r>
              <w:t>gali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t>labiau</w:t>
            </w:r>
            <w:proofErr w:type="spellEnd"/>
            <w:r>
              <w:t xml:space="preserve"> </w:t>
            </w:r>
            <w:proofErr w:type="spellStart"/>
            <w:r>
              <w:t>pasiskirsčiusi</w:t>
            </w:r>
            <w:proofErr w:type="spellEnd"/>
            <w:r>
              <w:t xml:space="preserve"> </w:t>
            </w:r>
            <w:proofErr w:type="spellStart"/>
            <w:r>
              <w:t>t.y</w:t>
            </w:r>
            <w:proofErr w:type="spellEnd"/>
            <w:r>
              <w:t xml:space="preserve">. </w:t>
            </w:r>
            <w:proofErr w:type="spellStart"/>
            <w:r>
              <w:t>jų</w:t>
            </w:r>
            <w:proofErr w:type="spellEnd"/>
            <w:r>
              <w:t xml:space="preserve"> </w:t>
            </w:r>
            <w:proofErr w:type="spellStart"/>
            <w:r>
              <w:t>kalbos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judėjimo</w:t>
            </w:r>
            <w:proofErr w:type="spellEnd"/>
            <w:r>
              <w:t xml:space="preserve"> </w:t>
            </w:r>
            <w:proofErr w:type="spellStart"/>
            <w:r>
              <w:t>funkcijos</w:t>
            </w:r>
            <w:proofErr w:type="spellEnd"/>
            <w:r>
              <w:t xml:space="preserve"> </w:t>
            </w:r>
            <w:proofErr w:type="spellStart"/>
            <w:r>
              <w:t>gali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ne </w:t>
            </w:r>
            <w:proofErr w:type="spellStart"/>
            <w:r>
              <w:t>tik</w:t>
            </w:r>
            <w:proofErr w:type="spellEnd"/>
            <w:r>
              <w:t xml:space="preserve"> </w:t>
            </w:r>
            <w:proofErr w:type="spellStart"/>
            <w:r>
              <w:t>viename</w:t>
            </w:r>
            <w:proofErr w:type="spellEnd"/>
            <w:r>
              <w:t xml:space="preserve"> </w:t>
            </w:r>
            <w:proofErr w:type="spellStart"/>
            <w:r>
              <w:t>pusrutulyje</w:t>
            </w:r>
            <w:proofErr w:type="spellEnd"/>
            <w:r>
              <w:t xml:space="preserve">, bet </w:t>
            </w:r>
            <w:proofErr w:type="spellStart"/>
            <w:r>
              <w:rPr>
                <w:rStyle w:val="Grietas"/>
                <w:b w:val="0"/>
                <w:bCs w:val="0"/>
              </w:rPr>
              <w:t>labiau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išsibarstę</w:t>
            </w:r>
            <w:proofErr w:type="spellEnd"/>
            <w:r>
              <w:t xml:space="preserve"> </w:t>
            </w:r>
            <w:proofErr w:type="spellStart"/>
            <w:r>
              <w:t>abiejuose</w:t>
            </w:r>
            <w:proofErr w:type="spellEnd"/>
            <w:r>
              <w:t xml:space="preserve">, </w:t>
            </w:r>
            <w:proofErr w:type="spellStart"/>
            <w:r>
              <w:t>smegenų</w:t>
            </w:r>
            <w:proofErr w:type="spellEnd"/>
            <w:r>
              <w:t xml:space="preserve"> </w:t>
            </w:r>
            <w:proofErr w:type="spellStart"/>
            <w:r>
              <w:t>ryšiai</w:t>
            </w:r>
            <w:proofErr w:type="spellEnd"/>
            <w:r>
              <w:t xml:space="preserve"> tarp </w:t>
            </w:r>
            <w:proofErr w:type="spellStart"/>
            <w:r>
              <w:t>pusrutulių</w:t>
            </w:r>
            <w:proofErr w:type="spellEnd"/>
            <w:r>
              <w:t xml:space="preserve"> </w:t>
            </w:r>
            <w:proofErr w:type="spellStart"/>
            <w:r>
              <w:t>gali</w:t>
            </w:r>
            <w:proofErr w:type="spellEnd"/>
            <w:r>
              <w:t xml:space="preserve"> </w:t>
            </w:r>
            <w:proofErr w:type="spellStart"/>
            <w:r>
              <w:t>būti</w:t>
            </w:r>
            <w:proofErr w:type="spellEnd"/>
            <w: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aktyvesni</w:t>
            </w:r>
            <w:proofErr w:type="spellEnd"/>
            <w:r>
              <w:rPr>
                <w:rStyle w:val="Grietas"/>
                <w:b w:val="0"/>
                <w:bCs w:val="0"/>
              </w:rPr>
              <w:t>.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30</w:t>
            </w:r>
          </w:p>
        </w:tc>
      </w:tr>
      <w:tr w:rsidR="005C5290" w:rsidTr="006706F4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cs="Times New Roman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Įsivertinimas / vertinimas / </w:t>
            </w:r>
            <w:r>
              <w:rPr>
                <w:rFonts w:eastAsia="SimSun" w:cs="Times New Roman"/>
                <w:kern w:val="0"/>
                <w:lang w:eastAsia="lt-LT" w:bidi="ar-SA"/>
              </w:rPr>
              <w:t>refleksija</w:t>
            </w:r>
          </w:p>
          <w:p w:rsidR="005C5290" w:rsidRDefault="005C5290">
            <w:pPr>
              <w:widowControl w:val="0"/>
              <w:rPr>
                <w:rFonts w:cs="Times New Roman"/>
              </w:rPr>
            </w:pPr>
          </w:p>
          <w:p w:rsidR="005C5290" w:rsidRDefault="005C5290">
            <w:pPr>
              <w:widowControl w:val="0"/>
              <w:rPr>
                <w:rFonts w:cs="Times New Roman"/>
              </w:rPr>
            </w:pPr>
          </w:p>
        </w:tc>
        <w:tc>
          <w:tcPr>
            <w:tcW w:w="8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pStyle w:val="Pagrindinistekstas"/>
              <w:widowControl w:val="0"/>
              <w:suppressAutoHyphens w:val="0"/>
              <w:spacing w:beforeAutospacing="1" w:after="0" w:line="240" w:lineRule="auto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t>Mokiniai reflektuoja naudodami minčių žemėlapį: ką sužinojau? Kas buvo įdomu? Ką dar norėčiau sužinoti?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5 </w:t>
            </w:r>
          </w:p>
        </w:tc>
      </w:tr>
    </w:tbl>
    <w:p w:rsidR="005C5290" w:rsidRDefault="005C5290">
      <w:pPr>
        <w:rPr>
          <w:rFonts w:cs="Times New Roman"/>
          <w:bCs/>
        </w:rPr>
      </w:pPr>
    </w:p>
    <w:p w:rsidR="005C5290" w:rsidRDefault="005C5290">
      <w:pPr>
        <w:spacing w:line="360" w:lineRule="auto"/>
        <w:jc w:val="center"/>
        <w:rPr>
          <w:rFonts w:cs="Times New Roman"/>
          <w:b/>
        </w:rPr>
      </w:pP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1245"/>
        <w:gridCol w:w="7368"/>
        <w:gridCol w:w="1524"/>
      </w:tblGrid>
      <w:tr w:rsidR="005C5290" w:rsidTr="006706F4">
        <w:tc>
          <w:tcPr>
            <w:tcW w:w="101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C5290" w:rsidRDefault="00094054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 xml:space="preserve">     ANTROS PAMOKOS EIGA</w:t>
            </w:r>
          </w:p>
        </w:tc>
      </w:tr>
      <w:tr w:rsidR="005C5290" w:rsidTr="006706F4">
        <w:trPr>
          <w:trHeight w:val="792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>Pamokos dalis</w:t>
            </w:r>
          </w:p>
        </w:tc>
        <w:tc>
          <w:tcPr>
            <w:tcW w:w="7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 xml:space="preserve">Pamokos veikla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ascii="Times New Roman" w:eastAsia="SimSun" w:hAnsi="Times New Roman" w:cs="Times New Roman"/>
                <w:b/>
                <w:kern w:val="0"/>
                <w:lang w:eastAsia="lt-LT" w:bidi="ar-SA"/>
              </w:rPr>
            </w:pPr>
            <w:r>
              <w:rPr>
                <w:rFonts w:eastAsia="SimSun" w:cs="Times New Roman"/>
                <w:b/>
                <w:kern w:val="0"/>
                <w:lang w:eastAsia="lt-LT" w:bidi="ar-SA"/>
              </w:rPr>
              <w:t xml:space="preserve">Numatomas laikas, min </w:t>
            </w:r>
          </w:p>
        </w:tc>
      </w:tr>
      <w:tr w:rsidR="005C5290" w:rsidTr="006706F4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Įvadas / sužadinimas</w:t>
            </w:r>
          </w:p>
          <w:p w:rsidR="005C5290" w:rsidRDefault="005C5290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Pamokos temos, uždavinio, </w:t>
            </w:r>
            <w:r>
              <w:rPr>
                <w:rFonts w:eastAsia="SimSun" w:cs="Times New Roman"/>
                <w:kern w:val="0"/>
                <w:lang w:eastAsia="lt-LT" w:bidi="ar-SA"/>
              </w:rPr>
              <w:t>vertinimo kriterijų skelbimas</w:t>
            </w:r>
          </w:p>
          <w:p w:rsidR="005C5290" w:rsidRDefault="005C5290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</w:tc>
        <w:tc>
          <w:tcPr>
            <w:tcW w:w="7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5C5290">
            <w:pPr>
              <w:pStyle w:val="Pagrindinistekstas"/>
              <w:widowControl w:val="0"/>
              <w:rPr>
                <w:rFonts w:ascii="Times New Roman" w:eastAsia="SimSun" w:hAnsi="Times New Roman" w:cs="Times New Roman"/>
                <w:kern w:val="0"/>
                <w:sz w:val="20"/>
                <w:lang w:eastAsia="lt-LT" w:bidi="ar-SA"/>
              </w:rPr>
            </w:pPr>
          </w:p>
          <w:p w:rsidR="005C5290" w:rsidRDefault="00094054">
            <w:pPr>
              <w:pStyle w:val="Pagrindinistekstas"/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Mokiniai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t xml:space="preserve"> susiskirsto grupėmis ir pasirenka</w:t>
            </w:r>
            <w:r>
              <w:rPr>
                <w:rFonts w:eastAsia="sans-serif" w:cs="Times New Roman"/>
                <w:color w:val="000000" w:themeColor="text1"/>
                <w:kern w:val="0"/>
                <w:lang w:eastAsia="lt-LT" w:bidi="ar-SA"/>
              </w:rPr>
              <w:br/>
              <w:t>vaidmenis (metimas į krepšį, metimų registravimas, kamuolio padavimas, ).</w:t>
            </w:r>
          </w:p>
          <w:p w:rsidR="005C5290" w:rsidRDefault="00094054">
            <w:pPr>
              <w:pStyle w:val="Pagrindinistekstas"/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Kelia tyrimo tikslą ir formuluoja hipotezę.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 xml:space="preserve">5  </w:t>
            </w:r>
          </w:p>
        </w:tc>
      </w:tr>
      <w:tr w:rsidR="005C5290" w:rsidTr="006706F4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Mokymo(</w:t>
            </w:r>
            <w:proofErr w:type="spellStart"/>
            <w:r>
              <w:rPr>
                <w:rFonts w:eastAsia="SimSun" w:cs="Times New Roman"/>
                <w:kern w:val="0"/>
                <w:lang w:eastAsia="lt-LT" w:bidi="ar-SA"/>
              </w:rPr>
              <w:t>si</w:t>
            </w:r>
            <w:proofErr w:type="spellEnd"/>
            <w:r>
              <w:rPr>
                <w:rFonts w:eastAsia="SimSun" w:cs="Times New Roman"/>
                <w:kern w:val="0"/>
                <w:lang w:eastAsia="lt-LT" w:bidi="ar-SA"/>
              </w:rPr>
              <w:t>) veiklos</w:t>
            </w:r>
          </w:p>
          <w:p w:rsidR="005C5290" w:rsidRDefault="005C5290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  <w:p w:rsidR="005C5290" w:rsidRDefault="005C5290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</w:tc>
        <w:tc>
          <w:tcPr>
            <w:tcW w:w="7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pStyle w:val="prastasiniatinklio"/>
              <w:widowControl w:val="0"/>
              <w:spacing w:before="280"/>
            </w:pPr>
            <w:proofErr w:type="spellStart"/>
            <w:r>
              <w:t>Mokiniai</w:t>
            </w:r>
            <w:proofErr w:type="spellEnd"/>
            <w:r>
              <w:t xml:space="preserve"> </w:t>
            </w:r>
            <w:proofErr w:type="spellStart"/>
            <w:r>
              <w:t>atlieka</w:t>
            </w:r>
            <w:proofErr w:type="spellEnd"/>
            <w:r>
              <w:t xml:space="preserve"> </w:t>
            </w:r>
            <w:proofErr w:type="spellStart"/>
            <w:r>
              <w:t>tyrimą</w:t>
            </w:r>
            <w:proofErr w:type="spellEnd"/>
            <w:r>
              <w:t xml:space="preserve"> </w:t>
            </w:r>
            <w:proofErr w:type="spellStart"/>
            <w:r>
              <w:t>pagal</w:t>
            </w:r>
            <w:proofErr w:type="spellEnd"/>
            <w:r>
              <w:t xml:space="preserve"> </w:t>
            </w:r>
            <w:proofErr w:type="spellStart"/>
            <w:r>
              <w:t>pateiktą</w:t>
            </w:r>
            <w:proofErr w:type="spellEnd"/>
            <w:r>
              <w:t xml:space="preserve"> </w:t>
            </w:r>
            <w:proofErr w:type="spellStart"/>
            <w:r>
              <w:t>aprašą</w:t>
            </w:r>
            <w:proofErr w:type="spellEnd"/>
            <w:r>
              <w:t xml:space="preserve"> </w:t>
            </w:r>
            <w:proofErr w:type="spellStart"/>
            <w:r>
              <w:t>mokinių</w:t>
            </w:r>
            <w:proofErr w:type="spellEnd"/>
            <w:r>
              <w:t xml:space="preserve"> </w:t>
            </w:r>
            <w:proofErr w:type="spellStart"/>
            <w:r>
              <w:t>darbo</w:t>
            </w:r>
            <w:proofErr w:type="spellEnd"/>
            <w:r>
              <w:t xml:space="preserve"> </w:t>
            </w:r>
            <w:proofErr w:type="spellStart"/>
            <w:r>
              <w:t>lape</w:t>
            </w:r>
            <w:proofErr w:type="spellEnd"/>
            <w:r>
              <w:t>.</w:t>
            </w:r>
          </w:p>
          <w:p w:rsidR="005C5290" w:rsidRDefault="000940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Pasiskirstymas į grupes:</w:t>
            </w:r>
            <w:r>
              <w:rPr>
                <w:rFonts w:ascii="Times New Roman" w:hAnsi="Times New Roman" w:cs="Times New Roman"/>
              </w:rPr>
              <w:br/>
              <w:t>1.  Visi dalyviai suskirstomi į dvi grupes – kairiarankius ir dešiniarankius.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lastRenderedPageBreak/>
              <w:br/>
              <w:t>2. Apšilimas:</w:t>
            </w:r>
            <w:r>
              <w:rPr>
                <w:rFonts w:ascii="Times New Roman" w:hAnsi="Times New Roman" w:cs="Times New Roman"/>
              </w:rPr>
              <w:br/>
              <w:t xml:space="preserve">   3–4 minučių rankų ir pečių apšilimas, keli bandomieji metimai (neįtraukiami į tyrimą).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</w:rPr>
              <w:br/>
              <w:t xml:space="preserve">3. Metimų </w:t>
            </w:r>
            <w:r>
              <w:rPr>
                <w:rFonts w:ascii="Times New Roman" w:hAnsi="Times New Roman" w:cs="Times New Roman"/>
              </w:rPr>
              <w:t>užduotis:</w:t>
            </w:r>
            <w:r>
              <w:rPr>
                <w:rFonts w:ascii="Times New Roman" w:hAnsi="Times New Roman" w:cs="Times New Roman"/>
              </w:rPr>
              <w:br/>
              <w:t xml:space="preserve">   Kiekvienas mokinys atlieka 10 metimų į krepšį iš tos pačios vietos.</w:t>
            </w:r>
            <w:r>
              <w:rPr>
                <w:rFonts w:ascii="Times New Roman" w:hAnsi="Times New Roman" w:cs="Times New Roman"/>
              </w:rPr>
              <w:br/>
              <w:t xml:space="preserve">   – Metama tik dominuojančia ranka.</w:t>
            </w:r>
            <w:r>
              <w:rPr>
                <w:rFonts w:ascii="Times New Roman" w:hAnsi="Times New Roman" w:cs="Times New Roman"/>
              </w:rPr>
              <w:br/>
              <w:t xml:space="preserve">   – Visi meta iš vienodos pažymėtos vietos.</w:t>
            </w:r>
          </w:p>
          <w:p w:rsidR="005C5290" w:rsidRDefault="00094054">
            <w:pPr>
              <w:widowControl w:val="0"/>
              <w:spacing w:before="28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-Metimo rezultatai užrašomi lentelėje.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lastRenderedPageBreak/>
              <w:t>35</w:t>
            </w:r>
          </w:p>
        </w:tc>
      </w:tr>
      <w:tr w:rsidR="005C5290" w:rsidTr="006706F4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lastRenderedPageBreak/>
              <w:t>Įsivertinimas / vertinimas / refleksija</w:t>
            </w:r>
          </w:p>
          <w:p w:rsidR="005C5290" w:rsidRDefault="005C5290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  <w:p w:rsidR="005C5290" w:rsidRDefault="005C5290">
            <w:pPr>
              <w:widowControl w:val="0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</w:p>
        </w:tc>
        <w:tc>
          <w:tcPr>
            <w:tcW w:w="7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pStyle w:val="prastasiniatinklio"/>
              <w:widowControl w:val="0"/>
            </w:pPr>
            <w:proofErr w:type="spellStart"/>
            <w:r>
              <w:rPr>
                <w:kern w:val="0"/>
                <w:lang w:eastAsia="lt-LT" w:bidi="ar-SA"/>
              </w:rPr>
              <w:t>Ar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rezultatai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atitiko</w:t>
            </w:r>
            <w:proofErr w:type="spellEnd"/>
            <w:r>
              <w:rPr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kern w:val="0"/>
                <w:lang w:eastAsia="lt-LT" w:bidi="ar-SA"/>
              </w:rPr>
              <w:t>hipotezę</w:t>
            </w:r>
            <w:proofErr w:type="spellEnd"/>
            <w:r>
              <w:rPr>
                <w:kern w:val="0"/>
                <w:lang w:eastAsia="lt-LT" w:bidi="ar-SA"/>
              </w:rPr>
              <w:t>?</w:t>
            </w:r>
            <w:r>
              <w:rPr>
                <w:kern w:val="0"/>
                <w:lang w:eastAsia="lt-LT" w:bidi="ar-SA"/>
              </w:rPr>
              <w:br/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Kas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galėjo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turėti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papildomos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įtakos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taiklumui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?</w:t>
            </w:r>
          </w:p>
          <w:p w:rsidR="005C5290" w:rsidRDefault="00094054">
            <w:pPr>
              <w:pStyle w:val="prastasiniatinklio"/>
              <w:widowControl w:val="0"/>
              <w:spacing w:after="280"/>
            </w:pP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Kaip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šį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tyrimą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būtų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galima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patobulinti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,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kad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rezultatai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būtų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 xml:space="preserve"> </w:t>
            </w:r>
            <w:proofErr w:type="spellStart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tikslesni</w:t>
            </w:r>
            <w:proofErr w:type="spellEnd"/>
            <w:r>
              <w:rPr>
                <w:rFonts w:ascii="Times New Roman" w:eastAsia="SimSun" w:hAnsi="Times New Roman"/>
                <w:kern w:val="0"/>
                <w:lang w:eastAsia="lt-LT" w:bidi="ar-SA"/>
              </w:rPr>
              <w:t>?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290" w:rsidRDefault="00094054">
            <w:pPr>
              <w:widowControl w:val="0"/>
              <w:jc w:val="center"/>
              <w:rPr>
                <w:rFonts w:ascii="Times New Roman" w:eastAsia="SimSun" w:hAnsi="Times New Roman" w:cs="Times New Roman"/>
                <w:kern w:val="0"/>
                <w:lang w:eastAsia="lt-LT" w:bidi="ar-SA"/>
              </w:rPr>
            </w:pPr>
            <w:r>
              <w:rPr>
                <w:rFonts w:eastAsia="SimSun" w:cs="Times New Roman"/>
                <w:kern w:val="0"/>
                <w:lang w:eastAsia="lt-LT" w:bidi="ar-SA"/>
              </w:rPr>
              <w:t>5</w:t>
            </w:r>
          </w:p>
        </w:tc>
      </w:tr>
    </w:tbl>
    <w:p w:rsidR="005C5290" w:rsidRDefault="005C5290"/>
    <w:p w:rsidR="005C5290" w:rsidRDefault="005C529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C5290" w:rsidRDefault="005C529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C5290" w:rsidRDefault="005C5290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C5290" w:rsidRDefault="0009405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Mokinio darbo lapas </w:t>
      </w:r>
    </w:p>
    <w:p w:rsidR="005C5290" w:rsidRDefault="0009405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Tyrimas “Kas taiklesni – kairiarankiai ar dešiniarankiai?</w:t>
      </w:r>
    </w:p>
    <w:p w:rsidR="005C5290" w:rsidRDefault="005C5290">
      <w:pPr>
        <w:rPr>
          <w:rFonts w:ascii="Times New Roman" w:hAnsi="Times New Roman" w:cs="Times New Roman"/>
        </w:rPr>
      </w:pP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Tyrimo tikslas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br/>
      </w: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Hipotezė</w:t>
      </w:r>
      <w:r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5C5290" w:rsidRDefault="005C5290">
      <w:pPr>
        <w:rPr>
          <w:rFonts w:ascii="Times New Roman" w:hAnsi="Times New Roman" w:cs="Times New Roman"/>
        </w:rPr>
      </w:pP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Tyrimo eiga:</w:t>
      </w:r>
      <w:r>
        <w:rPr>
          <w:rFonts w:ascii="Times New Roman" w:hAnsi="Times New Roman" w:cs="Times New Roman"/>
        </w:rPr>
        <w:br/>
        <w:t>1. Pasiskirstymas į grupes:</w:t>
      </w:r>
      <w:r>
        <w:rPr>
          <w:rFonts w:ascii="Times New Roman" w:hAnsi="Times New Roman" w:cs="Times New Roman"/>
        </w:rPr>
        <w:br/>
        <w:t xml:space="preserve">   Visi dalyviai suskirstomi į dvi grupes – kairiarankius ir dešiniarankius.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2. Apšilimas:</w:t>
      </w:r>
      <w:r>
        <w:rPr>
          <w:rFonts w:ascii="Times New Roman" w:hAnsi="Times New Roman" w:cs="Times New Roman"/>
        </w:rPr>
        <w:br/>
        <w:t xml:space="preserve">   3–4 minučių rankų ir pečių apši</w:t>
      </w:r>
      <w:r>
        <w:rPr>
          <w:rFonts w:ascii="Times New Roman" w:hAnsi="Times New Roman" w:cs="Times New Roman"/>
        </w:rPr>
        <w:t>limas, keli bandomieji metimai (neįtraukiami į tyrimą).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br/>
        <w:t>3. Metimų užduotis:</w:t>
      </w:r>
      <w:r>
        <w:rPr>
          <w:rFonts w:ascii="Times New Roman" w:hAnsi="Times New Roman" w:cs="Times New Roman"/>
        </w:rPr>
        <w:br/>
        <w:t xml:space="preserve">   Kiekvienas mokinys atlieka 10 metimų į krepšį iš tos pačios vietos.</w:t>
      </w:r>
      <w:r>
        <w:rPr>
          <w:rFonts w:ascii="Times New Roman" w:hAnsi="Times New Roman" w:cs="Times New Roman"/>
        </w:rPr>
        <w:br/>
        <w:t xml:space="preserve">   – Metama tik dominuojančia ranka.</w:t>
      </w:r>
      <w:r>
        <w:rPr>
          <w:rFonts w:ascii="Times New Roman" w:hAnsi="Times New Roman" w:cs="Times New Roman"/>
        </w:rPr>
        <w:br/>
        <w:t xml:space="preserve">   – Visi meta iš vienodos pažymėtos vietos.</w:t>
      </w: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-Metimo rezultatai užrašom</w:t>
      </w:r>
      <w:r>
        <w:rPr>
          <w:rFonts w:ascii="Times New Roman" w:hAnsi="Times New Roman" w:cs="Times New Roman"/>
        </w:rPr>
        <w:t>i lentelėje.</w:t>
      </w:r>
      <w:r>
        <w:rPr>
          <w:rFonts w:ascii="Times New Roman" w:hAnsi="Times New Roman" w:cs="Times New Roman"/>
        </w:rPr>
        <w:br/>
      </w: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Kairiarankių rezultatų lentelė                                                 Dešiniarankių rezultatų lentelė</w:t>
      </w: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385"/>
        <w:gridCol w:w="1558"/>
        <w:gridCol w:w="1561"/>
        <w:gridCol w:w="1133"/>
        <w:gridCol w:w="1702"/>
        <w:gridCol w:w="1276"/>
        <w:gridCol w:w="1699"/>
      </w:tblGrid>
      <w:tr w:rsidR="005C529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094054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Mokinio vardas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094054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Pataikė (iš 10)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094054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Taiklumas %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094054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Vardas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094054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Pataikė (iš 10)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094054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Taiklumas %</w:t>
            </w:r>
          </w:p>
        </w:tc>
      </w:tr>
      <w:tr w:rsidR="005C529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094054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5C529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5C529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094054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5C529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5C529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5C529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5C529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5C5290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5C5290">
        <w:tc>
          <w:tcPr>
            <w:tcW w:w="1384" w:type="dxa"/>
            <w:tcBorders>
              <w:top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tcBorders>
              <w:top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  <w:tcBorders>
              <w:top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  <w:tcBorders>
              <w:top w:val="single" w:sz="4" w:space="0" w:color="000000"/>
            </w:tcBorders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</w:tr>
      <w:tr w:rsidR="005C5290">
        <w:tc>
          <w:tcPr>
            <w:tcW w:w="1384" w:type="dxa"/>
          </w:tcPr>
          <w:p w:rsidR="005C5290" w:rsidRDefault="00094054">
            <w:pPr>
              <w:widowControl w:val="0"/>
              <w:spacing w:after="20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Vidurkis </w:t>
            </w:r>
          </w:p>
        </w:tc>
        <w:tc>
          <w:tcPr>
            <w:tcW w:w="1558" w:type="dxa"/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561" w:type="dxa"/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133" w:type="dxa"/>
            <w:vMerge/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5C5290" w:rsidRDefault="00094054">
            <w:pPr>
              <w:widowControl w:val="0"/>
              <w:spacing w:after="20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Vidurkis </w:t>
            </w:r>
          </w:p>
        </w:tc>
        <w:tc>
          <w:tcPr>
            <w:tcW w:w="1276" w:type="dxa"/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  <w:tc>
          <w:tcPr>
            <w:tcW w:w="1699" w:type="dxa"/>
          </w:tcPr>
          <w:p w:rsidR="005C5290" w:rsidRDefault="005C5290">
            <w:pPr>
              <w:widowControl w:val="0"/>
              <w:spacing w:after="200"/>
              <w:rPr>
                <w:rFonts w:ascii="Times New Roman" w:hAnsi="Times New Roman" w:cs="Times New Roman"/>
              </w:rPr>
            </w:pPr>
          </w:p>
        </w:tc>
      </w:tr>
    </w:tbl>
    <w:p w:rsidR="005C5290" w:rsidRDefault="005C5290">
      <w:pPr>
        <w:rPr>
          <w:rFonts w:ascii="Times New Roman" w:hAnsi="Times New Roman" w:cs="Times New Roman"/>
        </w:rPr>
      </w:pPr>
    </w:p>
    <w:p w:rsidR="005C5290" w:rsidRDefault="0009405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Rezultatų aptarimas</w:t>
      </w: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5C5290" w:rsidRDefault="005C5290">
      <w:pPr>
        <w:rPr>
          <w:rFonts w:ascii="Times New Roman" w:hAnsi="Times New Roman" w:cs="Times New Roman"/>
          <w:b/>
        </w:rPr>
      </w:pP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Išvada</w:t>
      </w:r>
      <w:r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…………………………………………………………………………………………………………..</w:t>
      </w:r>
    </w:p>
    <w:p w:rsidR="005C5290" w:rsidRDefault="005C5290"/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Refleksija: </w:t>
      </w:r>
    </w:p>
    <w:p w:rsidR="005C5290" w:rsidRDefault="00094054">
      <w:pPr>
        <w:pStyle w:val="Sraopastraip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Kas galėjo turėti papildomos įtakos taiklumui? …………………………………………………………</w:t>
      </w: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</w:t>
      </w: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…………………………………………………………………………………………………………………….</w:t>
      </w:r>
    </w:p>
    <w:p w:rsidR="005C5290" w:rsidRDefault="005C5290">
      <w:pPr>
        <w:rPr>
          <w:rFonts w:ascii="Times New Roman" w:hAnsi="Times New Roman" w:cs="Times New Roman"/>
        </w:rPr>
      </w:pPr>
    </w:p>
    <w:p w:rsidR="005C5290" w:rsidRDefault="00094054">
      <w:pPr>
        <w:pStyle w:val="Sraopastraip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Kaip šį tyrimą būtų galima patobulin</w:t>
      </w:r>
      <w:r>
        <w:rPr>
          <w:rFonts w:ascii="Times New Roman" w:hAnsi="Times New Roman" w:cs="Times New Roman"/>
        </w:rPr>
        <w:t xml:space="preserve">ti, kad rezultatai būtų tikslesni? </w:t>
      </w: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…………………………………………………………………………………………………………………….</w:t>
      </w:r>
    </w:p>
    <w:p w:rsidR="005C5290" w:rsidRDefault="0009405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…………………………………………………………………………………………………………………….</w:t>
      </w:r>
    </w:p>
    <w:p w:rsidR="005C5290" w:rsidRDefault="005C5290">
      <w:pPr>
        <w:pStyle w:val="Sraopastraipa"/>
        <w:rPr>
          <w:rFonts w:ascii="Times New Roman" w:hAnsi="Times New Roman" w:cs="Times New Roman"/>
        </w:rPr>
      </w:pPr>
    </w:p>
    <w:sectPr w:rsidR="005C5290">
      <w:pgSz w:w="11906" w:h="16838"/>
      <w:pgMar w:top="1134" w:right="493" w:bottom="1134" w:left="700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BA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43730"/>
    <w:multiLevelType w:val="multilevel"/>
    <w:tmpl w:val="D83886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CD16AC"/>
    <w:multiLevelType w:val="multilevel"/>
    <w:tmpl w:val="1704544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5C9B6493"/>
    <w:multiLevelType w:val="multilevel"/>
    <w:tmpl w:val="5ECAF43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77A1319A"/>
    <w:multiLevelType w:val="multilevel"/>
    <w:tmpl w:val="2F820C7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Theme="minorHAnsi" w:hAnsiTheme="minorHAnsi" w:cstheme="minorBidi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290"/>
    <w:rsid w:val="00094054"/>
    <w:rsid w:val="005C5290"/>
    <w:rsid w:val="006706F4"/>
    <w:rsid w:val="00D7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3D04D"/>
  <w15:docId w15:val="{B63570F8-3591-4660-995D-09692793D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lt-L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ntrat2">
    <w:name w:val="heading 2"/>
    <w:basedOn w:val="Antrat"/>
    <w:next w:val="Pagrindinistekstas"/>
    <w:qFormat/>
    <w:pPr>
      <w:numPr>
        <w:ilvl w:val="1"/>
        <w:numId w:val="1"/>
      </w:numPr>
      <w:spacing w:before="200"/>
      <w:outlineLvl w:val="1"/>
    </w:pPr>
    <w:rPr>
      <w:b/>
      <w:bCs/>
      <w:sz w:val="36"/>
      <w:szCs w:val="3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tiprusparykinimas">
    <w:name w:val="Stiprus paryškinimas"/>
    <w:qFormat/>
    <w:rPr>
      <w:b/>
      <w:bCs/>
    </w:rPr>
  </w:style>
  <w:style w:type="character" w:styleId="Grietas">
    <w:name w:val="Strong"/>
    <w:basedOn w:val="Numatytasispastraiposriftas"/>
    <w:qFormat/>
    <w:rPr>
      <w:b/>
      <w:bCs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i/>
      <w:iCs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</w:style>
  <w:style w:type="paragraph" w:customStyle="1" w:styleId="Rodykl">
    <w:name w:val="Rodyklė"/>
    <w:basedOn w:val="prastasis"/>
    <w:qFormat/>
    <w:pPr>
      <w:suppressLineNumbers/>
    </w:pPr>
  </w:style>
  <w:style w:type="paragraph" w:styleId="prastasiniatinklio">
    <w:name w:val="Normal (Web)"/>
    <w:basedOn w:val="prastasis"/>
    <w:qFormat/>
    <w:pPr>
      <w:suppressAutoHyphens w:val="0"/>
      <w:spacing w:beforeAutospacing="1" w:afterAutospacing="1"/>
    </w:pPr>
    <w:rPr>
      <w:rFonts w:eastAsia="Times New Roman" w:cs="Times New Roman"/>
      <w:lang w:val="en-US"/>
    </w:rPr>
  </w:style>
  <w:style w:type="paragraph" w:styleId="Sraopastraipa">
    <w:name w:val="List Paragraph"/>
    <w:basedOn w:val="prastasis"/>
    <w:qFormat/>
    <w:pPr>
      <w:spacing w:after="20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814</Words>
  <Characters>4645</Characters>
  <Application>Microsoft Office Word</Application>
  <DocSecurity>0</DocSecurity>
  <Lines>38</Lines>
  <Paragraphs>10</Paragraphs>
  <ScaleCrop>false</ScaleCrop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6</cp:revision>
  <dcterms:created xsi:type="dcterms:W3CDTF">2026-04-02T19:41:00Z</dcterms:created>
  <dcterms:modified xsi:type="dcterms:W3CDTF">2026-04-03T06:15:00Z</dcterms:modified>
  <dc:language>lt-LT</dc:language>
</cp:coreProperties>
</file>