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F0424" w:rsidRPr="00AF0424" w14:paraId="3E3C32FA" w14:textId="77777777" w:rsidTr="00813D7D">
        <w:trPr>
          <w:trHeight w:val="1065"/>
        </w:trPr>
        <w:tc>
          <w:tcPr>
            <w:tcW w:w="9639" w:type="dxa"/>
            <w:tcBorders>
              <w:bottom w:val="nil"/>
            </w:tcBorders>
          </w:tcPr>
          <w:p w14:paraId="27246384" w14:textId="77777777" w:rsidR="00AF0424" w:rsidRPr="00AF0424" w:rsidRDefault="00AF0424" w:rsidP="00AF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AF0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0A5AECC0" wp14:editId="5D392F61">
                  <wp:extent cx="457200" cy="542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424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A0A7521" w14:textId="77777777" w:rsidR="00AF0424" w:rsidRPr="00AF0424" w:rsidRDefault="00AF0424" w:rsidP="00AF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AF0424" w:rsidRPr="00AF0424" w14:paraId="7A4445C8" w14:textId="77777777" w:rsidTr="00813D7D">
        <w:trPr>
          <w:cantSplit/>
        </w:trPr>
        <w:tc>
          <w:tcPr>
            <w:tcW w:w="9639" w:type="dxa"/>
          </w:tcPr>
          <w:p w14:paraId="267C7F4F" w14:textId="77777777" w:rsidR="00AF0424" w:rsidRPr="00AF0424" w:rsidRDefault="00AF0424" w:rsidP="00AF042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F04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KELMĖS RAJONO SAVIVALDYBĖS ADMINISTRACIJOS</w:t>
            </w:r>
          </w:p>
          <w:p w14:paraId="112CAF0D" w14:textId="77777777" w:rsidR="00AF0424" w:rsidRPr="00AF0424" w:rsidRDefault="00AF0424" w:rsidP="00AF042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F042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DIREKTORIUS</w:t>
            </w:r>
          </w:p>
        </w:tc>
      </w:tr>
    </w:tbl>
    <w:p w14:paraId="28361579" w14:textId="77777777" w:rsidR="00AF0424" w:rsidRPr="00AF0424" w:rsidRDefault="00AF0424" w:rsidP="00AF0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29AB3" w14:textId="77777777" w:rsidR="00AF0424" w:rsidRPr="00AF0424" w:rsidRDefault="00AF0424" w:rsidP="00AF042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424">
        <w:rPr>
          <w:rFonts w:ascii="Times New Roman" w:eastAsia="Times New Roman" w:hAnsi="Times New Roman" w:cs="Times New Roman"/>
          <w:b/>
          <w:bCs/>
          <w:sz w:val="24"/>
          <w:szCs w:val="24"/>
        </w:rPr>
        <w:t>ĮSAKYMAS</w:t>
      </w:r>
    </w:p>
    <w:p w14:paraId="39559367" w14:textId="08E372B1" w:rsidR="00636E59" w:rsidRPr="00636E59" w:rsidRDefault="00636E59" w:rsidP="0063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DĖL </w:t>
      </w:r>
      <w:r w:rsidR="00D2502C" w:rsidRPr="00D2502C">
        <w:rPr>
          <w:rFonts w:ascii="Times New Roman" w:hAnsi="Times New Roman" w:cs="Times New Roman"/>
          <w:b/>
          <w:bCs/>
          <w:sz w:val="24"/>
          <w:szCs w:val="24"/>
        </w:rPr>
        <w:t>COVID-19 LIGOS PREVENCIJOS PRIEMONIŲ TAIKYMO KELMĖS RAJONO SAVIVALDYBĖS TERITORIJOJE</w:t>
      </w:r>
    </w:p>
    <w:p w14:paraId="2304B01C" w14:textId="77777777" w:rsidR="00AF0424" w:rsidRPr="00AF0424" w:rsidRDefault="00AF0424" w:rsidP="00AF0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E4E5E9" w14:textId="7A2740F2" w:rsidR="00AF0424" w:rsidRPr="00AF0424" w:rsidRDefault="00AF0424" w:rsidP="00AF0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424">
        <w:rPr>
          <w:rFonts w:ascii="Times New Roman" w:eastAsia="Times New Roman" w:hAnsi="Times New Roman" w:cs="Times New Roman"/>
          <w:sz w:val="24"/>
          <w:szCs w:val="24"/>
        </w:rPr>
        <w:t xml:space="preserve">2020 m. </w:t>
      </w:r>
      <w:r w:rsidR="00E80E27">
        <w:rPr>
          <w:rFonts w:ascii="Times New Roman" w:eastAsia="Times New Roman" w:hAnsi="Times New Roman" w:cs="Times New Roman"/>
          <w:sz w:val="24"/>
          <w:szCs w:val="24"/>
        </w:rPr>
        <w:t>spalio</w:t>
      </w:r>
      <w:r w:rsidRPr="00AF0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561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F0424">
        <w:rPr>
          <w:rFonts w:ascii="Times New Roman" w:eastAsia="Times New Roman" w:hAnsi="Times New Roman" w:cs="Times New Roman"/>
          <w:sz w:val="24"/>
          <w:szCs w:val="24"/>
        </w:rPr>
        <w:t xml:space="preserve"> d.  Nr. </w:t>
      </w:r>
      <w:r w:rsidR="00904561">
        <w:rPr>
          <w:rFonts w:ascii="Times New Roman" w:eastAsia="Times New Roman" w:hAnsi="Times New Roman" w:cs="Times New Roman"/>
          <w:sz w:val="24"/>
          <w:szCs w:val="24"/>
        </w:rPr>
        <w:t>A-990</w:t>
      </w:r>
    </w:p>
    <w:p w14:paraId="3954D6EA" w14:textId="77777777" w:rsidR="00AF0424" w:rsidRPr="00AF0424" w:rsidRDefault="00AF0424" w:rsidP="00AF0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424">
        <w:rPr>
          <w:rFonts w:ascii="Times New Roman" w:eastAsia="Times New Roman" w:hAnsi="Times New Roman" w:cs="Times New Roman"/>
          <w:sz w:val="24"/>
          <w:szCs w:val="24"/>
        </w:rPr>
        <w:t>Kelmė</w:t>
      </w:r>
    </w:p>
    <w:p w14:paraId="661113D7" w14:textId="44FB215B" w:rsidR="004E0DF6" w:rsidRPr="004E0DF6" w:rsidRDefault="004E0DF6" w:rsidP="004E0DF6">
      <w:pPr>
        <w:spacing w:after="0" w:line="229" w:lineRule="auto"/>
        <w:ind w:left="127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4E0DF6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Vadovaudamasi</w:t>
      </w:r>
      <w:r w:rsidR="00D2502C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s</w:t>
      </w:r>
      <w:r w:rsidRPr="004E0DF6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Lietuvos Respublikos vietos savivaldos įstatymo 29 straipsnio 8 dalies 2 punktu, </w:t>
      </w:r>
      <w:r w:rsidR="00D2502C" w:rsidRPr="00D2502C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N</w:t>
      </w:r>
      <w:r w:rsidR="00D2502C" w:rsidRPr="00D2502C">
        <w:rPr>
          <w:rFonts w:ascii="Times New Roman" w:hAnsi="Times New Roman" w:cs="Times New Roman"/>
          <w:color w:val="1D1A1A"/>
          <w:sz w:val="24"/>
          <w:szCs w:val="24"/>
        </w:rPr>
        <w:t>acionalinio visuomenės sveikatos centro prie Sveikatos apsaugos ministerijos</w:t>
      </w:r>
      <w:r w:rsidR="00D2502C" w:rsidRPr="00D2502C">
        <w:rPr>
          <w:rFonts w:ascii="Times New Roman" w:hAnsi="Times New Roman" w:cs="Times New Roman"/>
          <w:sz w:val="24"/>
          <w:szCs w:val="24"/>
        </w:rPr>
        <w:t xml:space="preserve"> 2020-10-12 rašt</w:t>
      </w:r>
      <w:r w:rsidR="00D2502C">
        <w:rPr>
          <w:rFonts w:ascii="Times New Roman" w:hAnsi="Times New Roman" w:cs="Times New Roman"/>
          <w:sz w:val="24"/>
          <w:szCs w:val="24"/>
        </w:rPr>
        <w:t>u</w:t>
      </w:r>
      <w:r w:rsidR="00D2502C" w:rsidRPr="00D2502C">
        <w:rPr>
          <w:rFonts w:ascii="Times New Roman" w:hAnsi="Times New Roman" w:cs="Times New Roman"/>
          <w:sz w:val="24"/>
          <w:szCs w:val="24"/>
        </w:rPr>
        <w:t xml:space="preserve"> Nr. (6-23 16.1.17E)2-79599 „Dėl COVID-19 ligos prevencijos priemonių taikymo Kelmės rajono savivaldybės teritorijoje“</w:t>
      </w:r>
      <w:r w:rsidR="00D2502C">
        <w:rPr>
          <w:rFonts w:ascii="Times New Roman" w:hAnsi="Times New Roman" w:cs="Times New Roman"/>
          <w:sz w:val="24"/>
          <w:szCs w:val="24"/>
        </w:rPr>
        <w:t xml:space="preserve">, Kelmės rajono savivaldybės </w:t>
      </w:r>
      <w:r w:rsidR="00F6400D">
        <w:rPr>
          <w:rFonts w:ascii="Times New Roman" w:hAnsi="Times New Roman" w:cs="Times New Roman"/>
          <w:sz w:val="24"/>
          <w:szCs w:val="24"/>
        </w:rPr>
        <w:t>2020-10-13 Ekstremalių situacijų komisijos posėdžio protokolu Nr. VK-473</w:t>
      </w:r>
      <w:r w:rsidR="00D2502C">
        <w:rPr>
          <w:rFonts w:ascii="Times New Roman" w:hAnsi="Times New Roman" w:cs="Times New Roman"/>
          <w:sz w:val="24"/>
          <w:szCs w:val="24"/>
        </w:rPr>
        <w:t xml:space="preserve"> </w:t>
      </w:r>
      <w:r w:rsidRPr="004E0DF6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ir siekdama</w:t>
      </w:r>
      <w:r w:rsidR="00F6400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s</w:t>
      </w:r>
      <w:r w:rsidRPr="004E0DF6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apsaugoti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Kelmės </w:t>
      </w:r>
      <w:r w:rsidRPr="004E0DF6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rajono savivaldybės administ</w:t>
      </w:r>
      <w:r w:rsid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racijos (toliau – A</w:t>
      </w:r>
      <w:r w:rsidRPr="004E0DF6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dministracija) valstybės tarnautojus ir darbuotojus, dirbančius pagal darbo sutartis (toliau – darbuotojai)</w:t>
      </w:r>
      <w:r w:rsidR="00F6400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bei gyventojus</w:t>
      </w:r>
      <w:r w:rsidRPr="004E0DF6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nuo COVID-19 ligos (</w:t>
      </w:r>
      <w:proofErr w:type="spellStart"/>
      <w:r w:rsidRPr="004E0DF6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koronaviruso</w:t>
      </w:r>
      <w:proofErr w:type="spellEnd"/>
      <w:r w:rsidRPr="004E0DF6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infekcijos) plitimo grėsmės bei užtikrinti neatidėliotinų funkcijų atlikimą:</w:t>
      </w:r>
    </w:p>
    <w:p w14:paraId="3D61F041" w14:textId="300BE161" w:rsidR="004E0DF6" w:rsidRPr="00B17468" w:rsidRDefault="004E0DF6" w:rsidP="00B17468">
      <w:pPr>
        <w:spacing w:after="33" w:line="229" w:lineRule="auto"/>
        <w:ind w:firstLine="69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1. </w:t>
      </w:r>
      <w:r w:rsidRPr="004E0DF6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O r g a n i z u o j u Savivaldybės administracijos darbą</w:t>
      </w:r>
      <w:r w:rsidR="00B17468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,</w:t>
      </w:r>
      <w:r w:rsidRPr="004E0DF6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B17468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užtikrinant kuo mažes</w:t>
      </w:r>
      <w:r w:rsidR="005354EA" w:rsidRPr="00B17468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nį kontaktą su kitais asmenimis.</w:t>
      </w:r>
    </w:p>
    <w:p w14:paraId="714AD430" w14:textId="77777777" w:rsidR="004E0DF6" w:rsidRPr="004E0DF6" w:rsidRDefault="009F392A" w:rsidP="009F392A">
      <w:pPr>
        <w:spacing w:after="33" w:line="22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       2. </w:t>
      </w:r>
      <w:r w:rsidR="004E0DF6" w:rsidRPr="004E0DF6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Į p a r e i g o j u:</w:t>
      </w:r>
    </w:p>
    <w:p w14:paraId="5EBB28D3" w14:textId="11B79E9E" w:rsidR="004E0DF6" w:rsidRPr="009F392A" w:rsidRDefault="00856329" w:rsidP="009F392A">
      <w:pPr>
        <w:pStyle w:val="Sraopastraipa"/>
        <w:spacing w:after="33" w:line="229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2</w:t>
      </w:r>
      <w:r w:rsidR="009F392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.1.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A</w:t>
      </w:r>
      <w:r w:rsidR="007D5C4F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dministracijos </w:t>
      </w:r>
      <w:r w:rsidR="004E0DF6" w:rsidRPr="009F392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struktūrinių padalinių </w:t>
      </w:r>
      <w:r w:rsidR="00F6400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ir pavaldžių įstaigų </w:t>
      </w:r>
      <w:r w:rsidR="004E0DF6" w:rsidRPr="009F392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vadovus:</w:t>
      </w:r>
    </w:p>
    <w:p w14:paraId="4D1A1C5D" w14:textId="77777777" w:rsidR="004E0DF6" w:rsidRDefault="00856329" w:rsidP="00856329">
      <w:pPr>
        <w:spacing w:after="33" w:line="22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       2.1.1.</w:t>
      </w:r>
      <w:r w:rsidR="0065475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E0DF6" w:rsidRPr="004E0DF6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užtikrinti būtinųjų neatidėliotinų funkcijų (darbų) atlikimą;</w:t>
      </w:r>
    </w:p>
    <w:p w14:paraId="23EFD522" w14:textId="1A124142" w:rsidR="004E0DF6" w:rsidRPr="00F6400D" w:rsidRDefault="004E0DF6" w:rsidP="005354EA">
      <w:pPr>
        <w:pStyle w:val="Sraopastraipa"/>
        <w:numPr>
          <w:ilvl w:val="2"/>
          <w:numId w:val="5"/>
        </w:numPr>
        <w:spacing w:after="0" w:line="229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F6400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organizuoti pavaldžių darbuotojų darbą savarankiškai sprendžiant dėl reikalingo</w:t>
      </w:r>
      <w:r w:rsidR="00F6400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6400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darbuotojų kiekio fizinėje darbo vietoje, užtikrinant, kad tarp darbo vietoje sėdinčių darbuotojų būtų ne mažesnis kaip 1 metro atstumas arba darbo vietas atskirti pertvaromis, apriboti fizinį kontaktą tarp darbuotojų, jei kontakt</w:t>
      </w:r>
      <w:r w:rsid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as yra būtinas</w:t>
      </w:r>
      <w:r w:rsidRPr="00F6400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;</w:t>
      </w:r>
    </w:p>
    <w:p w14:paraId="493D3CB4" w14:textId="40098AE1" w:rsidR="004E0DF6" w:rsidRPr="005354EA" w:rsidRDefault="004E0DF6" w:rsidP="005354EA">
      <w:pPr>
        <w:pStyle w:val="Sraopastraipa"/>
        <w:numPr>
          <w:ilvl w:val="2"/>
          <w:numId w:val="5"/>
        </w:numPr>
        <w:spacing w:after="0" w:line="229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esant poreikiui, organizuoti susirinkimus, pasitarimus</w:t>
      </w:r>
      <w:r w:rsidR="005354EA" w:rsidRP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,</w:t>
      </w:r>
      <w:r w:rsidRP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prioritetą teikiant</w:t>
      </w:r>
      <w:r w:rsidR="005354EA" w:rsidRP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nuotoliniam</w:t>
      </w:r>
      <w:r w:rsidR="0065475A" w:rsidRP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būdui. Jeigu susirinkimai, pasitarimai organizuojami vienoje patalpoje, visi darbuotojai privalo dėvėti nosį ir burną dengiančias apsaugos priemones (veido kaukes, respiratorius ar kitas priemones);</w:t>
      </w:r>
    </w:p>
    <w:p w14:paraId="5AACFE36" w14:textId="59CB6F41" w:rsidR="004E0DF6" w:rsidRPr="005354EA" w:rsidRDefault="004E0DF6" w:rsidP="005354EA">
      <w:pPr>
        <w:pStyle w:val="Sraopastraipa"/>
        <w:numPr>
          <w:ilvl w:val="2"/>
          <w:numId w:val="5"/>
        </w:numPr>
        <w:spacing w:after="33" w:line="229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informuoti pavaldžius darbuotojus, kad</w:t>
      </w:r>
      <w:r w:rsid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,</w:t>
      </w:r>
      <w:r w:rsidRP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turint ūmių viršutinių kvėpavimo takų</w:t>
      </w:r>
      <w:r w:rsidR="005354EA" w:rsidRP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infekcijų</w:t>
      </w:r>
      <w:r w:rsidR="0065475A" w:rsidRP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ir kitų užkrečiamųjų ligų požymių</w:t>
      </w:r>
      <w:r w:rsid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,</w:t>
      </w:r>
      <w:r w:rsidRP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į darbą vykti draudžiama;</w:t>
      </w:r>
    </w:p>
    <w:p w14:paraId="7901935D" w14:textId="71477D8C" w:rsidR="004E0DF6" w:rsidRPr="005354EA" w:rsidRDefault="004E0DF6" w:rsidP="005354EA">
      <w:pPr>
        <w:pStyle w:val="Sraopastraipa"/>
        <w:numPr>
          <w:ilvl w:val="2"/>
          <w:numId w:val="5"/>
        </w:numPr>
        <w:spacing w:after="0" w:line="229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informuoti pavaldžius darbuotojus, kad darbuotojams, kuriems privaloma izoliacija,</w:t>
      </w:r>
      <w:r w:rsidR="0065475A" w:rsidRP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izoliacijos</w:t>
      </w:r>
      <w:r w:rsid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laikotarpiu, </w:t>
      </w:r>
      <w:r w:rsidRP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draudžiama dirbti įstaigoje;</w:t>
      </w:r>
    </w:p>
    <w:p w14:paraId="49421BCC" w14:textId="731B5CF0" w:rsidR="0065475A" w:rsidRPr="005354EA" w:rsidRDefault="0079209A" w:rsidP="005354EA">
      <w:pPr>
        <w:pStyle w:val="Sraopastraipa"/>
        <w:numPr>
          <w:ilvl w:val="2"/>
          <w:numId w:val="5"/>
        </w:numPr>
        <w:spacing w:after="0" w:line="229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lankytojus</w:t>
      </w:r>
      <w:r w:rsidR="004E0DF6" w:rsidRP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aptarnauti nuotoliniu būdu. Nesant tokiai galimybei, </w:t>
      </w:r>
      <w:r w:rsidR="00A4641F" w:rsidRPr="00816F45">
        <w:rPr>
          <w:rFonts w:ascii="Times New Roman" w:hAnsi="Times New Roman" w:cs="Times New Roman"/>
        </w:rPr>
        <w:t>vykdyti išankstinę asmenų registraciją</w:t>
      </w:r>
      <w:r w:rsidR="00A4641F">
        <w:rPr>
          <w:rFonts w:ascii="Times New Roman" w:hAnsi="Times New Roman" w:cs="Times New Roman"/>
          <w:sz w:val="24"/>
          <w:szCs w:val="24"/>
        </w:rPr>
        <w:t>, riboti gyventojų patekimą į patalpas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4641F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, užtikrinti,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kad lankytojus aptarnaujantis darbuotojas </w:t>
      </w:r>
      <w:r w:rsidR="004E0DF6" w:rsidRP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dėvėtų nosį ir burną dengiančias</w:t>
      </w:r>
      <w:r w:rsidR="0065475A" w:rsidRP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E0DF6" w:rsidRP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apsaugos priemones (veido kaukes, respiratorius ar kitas priemones);</w:t>
      </w:r>
    </w:p>
    <w:p w14:paraId="08314F42" w14:textId="057E8AC5" w:rsidR="00936E01" w:rsidRPr="004E0DF6" w:rsidRDefault="0065475A" w:rsidP="0065475A">
      <w:pPr>
        <w:spacing w:after="33" w:line="22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       2.1.7.</w:t>
      </w:r>
      <w:r w:rsid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E0DF6" w:rsidRPr="004E0DF6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informuoti pavaldžius darbuotojus, kad jie turi:</w:t>
      </w:r>
    </w:p>
    <w:p w14:paraId="66BA4AE6" w14:textId="77777777" w:rsidR="004E0DF6" w:rsidRPr="00936E01" w:rsidRDefault="00936E01" w:rsidP="00936E01">
      <w:pPr>
        <w:spacing w:after="0" w:line="22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       2.1.7.1.</w:t>
      </w:r>
      <w:r w:rsidR="004E0DF6" w:rsidRPr="00936E01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laikytis griežtos rankų higienos (dažnai plautų rankas skystu muilu ir šiltu tekančiu</w:t>
      </w:r>
      <w:r w:rsidR="0097745F" w:rsidRPr="00936E01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E0DF6" w:rsidRPr="00936E01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vandeniu, dezinfekuotų jas rankų dezinfekcinėmis priemonėmis);</w:t>
      </w:r>
    </w:p>
    <w:p w14:paraId="13D8550A" w14:textId="77777777" w:rsidR="00936E01" w:rsidRDefault="00936E01" w:rsidP="00936E01">
      <w:pPr>
        <w:spacing w:after="33" w:line="22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       2.1.7.2. </w:t>
      </w:r>
      <w:r w:rsidR="004E0DF6" w:rsidRPr="004E0DF6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vengti liesti rankomis veidą, akis, nosį, burną;</w:t>
      </w:r>
    </w:p>
    <w:p w14:paraId="6D43214B" w14:textId="77777777" w:rsidR="00AF77BA" w:rsidRDefault="00936E01" w:rsidP="00AF77BA">
      <w:pPr>
        <w:spacing w:after="33" w:line="22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       2.1.7.3. </w:t>
      </w:r>
      <w:r w:rsidR="004E0DF6" w:rsidRPr="00936E01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laikytis kosėjimo ir čiaudėjimo etiketo;</w:t>
      </w:r>
      <w:r w:rsidR="00AF77B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43613115" w14:textId="77777777" w:rsidR="00AF77BA" w:rsidRPr="00AF77BA" w:rsidRDefault="00AF77BA" w:rsidP="00AF77BA">
      <w:pPr>
        <w:spacing w:after="33" w:line="22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       2.1.7.4. </w:t>
      </w:r>
      <w:r w:rsidR="004E0DF6" w:rsidRPr="00AF77B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vėdinti darbo patalpas ne rečiau kaip 1 kartą per valandą plačiai atidarius langus;</w:t>
      </w:r>
    </w:p>
    <w:p w14:paraId="02A4CFC5" w14:textId="77777777" w:rsidR="004E0DF6" w:rsidRDefault="002C225A" w:rsidP="00AF77BA">
      <w:pPr>
        <w:spacing w:after="0" w:line="22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       </w:t>
      </w:r>
      <w:r w:rsidR="00AF77B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2.1.8. </w:t>
      </w:r>
      <w:r w:rsidR="004E0DF6" w:rsidRPr="004E0DF6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darbuotojus, kurie informuoja, kad jiems darbo metu pasireiškė karščiavimas (37,3 °C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E0DF6" w:rsidRPr="004E0DF6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ir daugiau), nedelsiant nušalinti nuo darbo;</w:t>
      </w:r>
    </w:p>
    <w:p w14:paraId="07C36394" w14:textId="77777777" w:rsidR="00CE4C3D" w:rsidRPr="002C225A" w:rsidRDefault="006F596E" w:rsidP="006F596E">
      <w:pPr>
        <w:spacing w:after="0" w:line="22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       2.2. </w:t>
      </w:r>
      <w:r w:rsidR="004E0DF6" w:rsidRPr="002C225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darbuotojus:</w:t>
      </w:r>
    </w:p>
    <w:p w14:paraId="5B28D9DC" w14:textId="0FC2848F" w:rsidR="004E0DF6" w:rsidRPr="005354EA" w:rsidRDefault="004E0DF6" w:rsidP="005354EA">
      <w:pPr>
        <w:pStyle w:val="Sraopastraipa"/>
        <w:numPr>
          <w:ilvl w:val="2"/>
          <w:numId w:val="13"/>
        </w:numPr>
        <w:spacing w:after="0" w:line="229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5354E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turint ūmių viršutinių kvėpavimo takų infekcijų ir kitų užkrečiamųjų ligų požymių, į darbą nevykti;</w:t>
      </w:r>
    </w:p>
    <w:p w14:paraId="3EFC2D2B" w14:textId="77777777" w:rsidR="004E0DF6" w:rsidRDefault="004E0DF6" w:rsidP="00862AF7">
      <w:pPr>
        <w:pStyle w:val="Sraopastraipa"/>
        <w:numPr>
          <w:ilvl w:val="2"/>
          <w:numId w:val="13"/>
        </w:numPr>
        <w:spacing w:after="33" w:line="22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70661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darbe nuolat stebėti savo sveikatą;</w:t>
      </w:r>
    </w:p>
    <w:p w14:paraId="7F9E1583" w14:textId="77777777" w:rsidR="00626682" w:rsidRDefault="004E0DF6" w:rsidP="00862AF7">
      <w:pPr>
        <w:pStyle w:val="Sraopastraipa"/>
        <w:numPr>
          <w:ilvl w:val="2"/>
          <w:numId w:val="13"/>
        </w:numPr>
        <w:spacing w:after="0" w:line="22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62668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darbe pasireiškus ūmių viršutinių kvėpavimo takų infekcijų ir kitų užkrečiamųjų </w:t>
      </w:r>
    </w:p>
    <w:p w14:paraId="6EAC517A" w14:textId="68C98726" w:rsidR="004E0DF6" w:rsidRDefault="004E0DF6" w:rsidP="00862AF7">
      <w:pPr>
        <w:spacing w:after="0" w:line="22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62668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lastRenderedPageBreak/>
        <w:t>ligų</w:t>
      </w:r>
      <w:r w:rsidR="0062668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2668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požymių, nedelsiant informuoti tiesioginį vadovą ir pasišalinti iš įstaigos. Toliau konsultuotis Karštąja </w:t>
      </w:r>
      <w:proofErr w:type="spellStart"/>
      <w:r w:rsidRPr="0062668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koronaviruso</w:t>
      </w:r>
      <w:proofErr w:type="spellEnd"/>
      <w:r w:rsidRPr="0062668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linija tel. 1808 arba susisiekti su savo šeimos gydytoju konsultacijai nuotoliniu būdu;</w:t>
      </w:r>
    </w:p>
    <w:p w14:paraId="63BE9E25" w14:textId="507581E3" w:rsidR="00626682" w:rsidRDefault="002A101A" w:rsidP="002A101A">
      <w:pPr>
        <w:pStyle w:val="Sraopastraipa"/>
        <w:numPr>
          <w:ilvl w:val="2"/>
          <w:numId w:val="13"/>
        </w:numPr>
        <w:tabs>
          <w:tab w:val="left" w:pos="1134"/>
        </w:tabs>
        <w:spacing w:after="0" w:line="229" w:lineRule="auto"/>
        <w:ind w:hanging="8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E0DF6" w:rsidRPr="0062668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laikytis įstaigoje informaciniuose plakatuose ir stenduose pateiktų rekomendacijų ir</w:t>
      </w:r>
      <w:r w:rsidR="0062668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22C5CFC7" w14:textId="06E570F6" w:rsidR="005621B2" w:rsidRDefault="004E0DF6" w:rsidP="00862AF7">
      <w:pPr>
        <w:spacing w:after="0" w:line="22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62668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vykdyti 2.1.7</w:t>
      </w:r>
      <w:r w:rsidR="002A101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. punkto nurodymus.</w:t>
      </w:r>
    </w:p>
    <w:p w14:paraId="2B2B3B26" w14:textId="06528E28" w:rsidR="002A101A" w:rsidRPr="002A101A" w:rsidRDefault="002A101A" w:rsidP="002A101A">
      <w:pPr>
        <w:pStyle w:val="Sraopastraipa"/>
        <w:numPr>
          <w:ilvl w:val="0"/>
          <w:numId w:val="13"/>
        </w:numPr>
        <w:tabs>
          <w:tab w:val="left" w:pos="851"/>
        </w:tabs>
        <w:spacing w:after="0" w:line="229" w:lineRule="auto"/>
        <w:ind w:firstLine="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N u r o d a u :</w:t>
      </w:r>
    </w:p>
    <w:p w14:paraId="304490A9" w14:textId="74937C8C" w:rsidR="00862AF7" w:rsidRPr="002A101A" w:rsidRDefault="00862AF7" w:rsidP="002A101A">
      <w:pPr>
        <w:pStyle w:val="Sraopastraipa"/>
        <w:numPr>
          <w:ilvl w:val="1"/>
          <w:numId w:val="13"/>
        </w:numPr>
        <w:tabs>
          <w:tab w:val="left" w:pos="993"/>
        </w:tabs>
        <w:spacing w:after="0" w:line="22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01A">
        <w:rPr>
          <w:rFonts w:ascii="Times New Roman" w:hAnsi="Times New Roman" w:cs="Times New Roman"/>
          <w:sz w:val="24"/>
          <w:szCs w:val="24"/>
        </w:rPr>
        <w:t>uždrausti  renginių bei susibūrimų organizavimą atvirose ir uždarose erdvėse;</w:t>
      </w:r>
    </w:p>
    <w:p w14:paraId="18C29C99" w14:textId="555FA8CB" w:rsidR="00862AF7" w:rsidRPr="00862AF7" w:rsidRDefault="00862AF7" w:rsidP="002A101A">
      <w:pPr>
        <w:pStyle w:val="Sraopastraipa"/>
        <w:numPr>
          <w:ilvl w:val="1"/>
          <w:numId w:val="13"/>
        </w:numPr>
        <w:tabs>
          <w:tab w:val="left" w:pos="993"/>
        </w:tabs>
        <w:spacing w:after="0" w:line="229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862AF7">
        <w:rPr>
          <w:rFonts w:ascii="Times New Roman" w:hAnsi="Times New Roman" w:cs="Times New Roman"/>
          <w:sz w:val="24"/>
          <w:szCs w:val="24"/>
        </w:rPr>
        <w:t>ugdymo procesą 5–12 klasėms ir gimnazinėms klasėms organizuoti nuotoliniu būdu</w:t>
      </w:r>
      <w:r w:rsidR="00A4641F">
        <w:rPr>
          <w:rFonts w:ascii="Times New Roman" w:hAnsi="Times New Roman" w:cs="Times New Roman"/>
          <w:sz w:val="24"/>
          <w:szCs w:val="24"/>
        </w:rPr>
        <w:t xml:space="preserve"> </w:t>
      </w:r>
      <w:r w:rsidR="00A4641F">
        <w:rPr>
          <w:rFonts w:ascii="Times New Roman" w:hAnsi="Times New Roman" w:cs="Times New Roman"/>
          <w:color w:val="000000"/>
          <w:sz w:val="24"/>
          <w:szCs w:val="24"/>
        </w:rPr>
        <w:t>(spalio 26-30 dienomis mokiniai atostogauja)</w:t>
      </w:r>
      <w:r w:rsidRPr="00862AF7">
        <w:rPr>
          <w:rFonts w:ascii="Times New Roman" w:hAnsi="Times New Roman" w:cs="Times New Roman"/>
          <w:sz w:val="24"/>
          <w:szCs w:val="24"/>
        </w:rPr>
        <w:t>;</w:t>
      </w:r>
    </w:p>
    <w:p w14:paraId="64CC2C08" w14:textId="7824F629" w:rsidR="00862AF7" w:rsidRPr="00862AF7" w:rsidRDefault="00862AF7" w:rsidP="002A101A">
      <w:pPr>
        <w:pStyle w:val="Sraopastraipa"/>
        <w:numPr>
          <w:ilvl w:val="1"/>
          <w:numId w:val="13"/>
        </w:numPr>
        <w:tabs>
          <w:tab w:val="left" w:pos="993"/>
        </w:tabs>
        <w:spacing w:after="0" w:line="229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862AF7">
        <w:rPr>
          <w:rFonts w:ascii="Times New Roman" w:hAnsi="Times New Roman" w:cs="Times New Roman"/>
          <w:sz w:val="24"/>
          <w:szCs w:val="24"/>
        </w:rPr>
        <w:t>Neformalųjį vaikų švietimą, formalųjį švietimą papildantį ugdymą, neformalųjį suaugusiųjų švietimą, edukacijas vykdyti nuotoliniu mokymo proceso organizavimo būdu. Jeigu proceso neįmanoma organizuoti nuotoliniu mokymo proceso organizavimo būdu – ugdymą stabdyti;</w:t>
      </w:r>
    </w:p>
    <w:p w14:paraId="3D0478C2" w14:textId="2E0F7726" w:rsidR="00862AF7" w:rsidRPr="00862AF7" w:rsidRDefault="00862AF7" w:rsidP="002A101A">
      <w:pPr>
        <w:pStyle w:val="Sraopastraipa"/>
        <w:numPr>
          <w:ilvl w:val="1"/>
          <w:numId w:val="13"/>
        </w:numPr>
        <w:tabs>
          <w:tab w:val="left" w:pos="993"/>
        </w:tabs>
        <w:spacing w:after="0" w:line="229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862AF7">
        <w:rPr>
          <w:rFonts w:ascii="Times New Roman" w:hAnsi="Times New Roman" w:cs="Times New Roman"/>
          <w:sz w:val="24"/>
          <w:szCs w:val="24"/>
        </w:rPr>
        <w:t xml:space="preserve">kultūros įstaigų, kuriose veikia būreliai, klubai, studijos, meno kolektyvai </w:t>
      </w:r>
      <w:proofErr w:type="spellStart"/>
      <w:r w:rsidRPr="00862AF7">
        <w:rPr>
          <w:rFonts w:ascii="Times New Roman" w:hAnsi="Times New Roman" w:cs="Times New Roman"/>
          <w:sz w:val="24"/>
          <w:szCs w:val="24"/>
        </w:rPr>
        <w:t>užsiėmimus</w:t>
      </w:r>
      <w:proofErr w:type="spellEnd"/>
      <w:r w:rsidRPr="00862AF7">
        <w:rPr>
          <w:rFonts w:ascii="Times New Roman" w:hAnsi="Times New Roman" w:cs="Times New Roman"/>
          <w:sz w:val="24"/>
          <w:szCs w:val="24"/>
        </w:rPr>
        <w:t xml:space="preserve"> ir meninį ugdymą vykdyti nuotoliniu organizavimo būdu. Jeigu proceso neįmanoma organizuoti nuotoliniu organizavimo būdu, būrelių, klubų, studijų, meno kolektyvų veiklas stabdyti;</w:t>
      </w:r>
    </w:p>
    <w:p w14:paraId="225AC42C" w14:textId="26D34D8B" w:rsidR="00862AF7" w:rsidRPr="00862AF7" w:rsidRDefault="00862AF7" w:rsidP="002A101A">
      <w:pPr>
        <w:pStyle w:val="Sraopastraipa"/>
        <w:numPr>
          <w:ilvl w:val="1"/>
          <w:numId w:val="13"/>
        </w:numPr>
        <w:tabs>
          <w:tab w:val="left" w:pos="993"/>
        </w:tabs>
        <w:spacing w:after="0" w:line="229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862AF7">
        <w:rPr>
          <w:rFonts w:ascii="Times New Roman" w:hAnsi="Times New Roman" w:cs="Times New Roman"/>
          <w:sz w:val="24"/>
          <w:szCs w:val="24"/>
        </w:rPr>
        <w:t>biblioteko</w:t>
      </w:r>
      <w:r w:rsidR="00A4641F">
        <w:rPr>
          <w:rFonts w:ascii="Times New Roman" w:hAnsi="Times New Roman" w:cs="Times New Roman"/>
          <w:sz w:val="24"/>
          <w:szCs w:val="24"/>
        </w:rPr>
        <w:t>se</w:t>
      </w:r>
      <w:r w:rsidRPr="00862AF7">
        <w:rPr>
          <w:rFonts w:ascii="Times New Roman" w:hAnsi="Times New Roman" w:cs="Times New Roman"/>
          <w:sz w:val="24"/>
          <w:szCs w:val="24"/>
        </w:rPr>
        <w:t xml:space="preserve"> neteikti skaityklų (periodinių leidinių, kompiuterių, interneto ir kt.), paslaugų;</w:t>
      </w:r>
    </w:p>
    <w:p w14:paraId="29A77FF2" w14:textId="7E7E96AE" w:rsidR="00862AF7" w:rsidRPr="00862AF7" w:rsidRDefault="00862AF7" w:rsidP="002A101A">
      <w:pPr>
        <w:pStyle w:val="Sraopastraipa"/>
        <w:numPr>
          <w:ilvl w:val="1"/>
          <w:numId w:val="13"/>
        </w:numPr>
        <w:tabs>
          <w:tab w:val="left" w:pos="993"/>
        </w:tabs>
        <w:spacing w:after="0" w:line="229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862AF7">
        <w:rPr>
          <w:rFonts w:ascii="Times New Roman" w:hAnsi="Times New Roman" w:cs="Times New Roman"/>
          <w:sz w:val="24"/>
          <w:szCs w:val="24"/>
        </w:rPr>
        <w:t>dienos centrų veiklą vykdyti nuotoliniu būdu;</w:t>
      </w:r>
    </w:p>
    <w:p w14:paraId="596799CE" w14:textId="3C9CEDBF" w:rsidR="00862AF7" w:rsidRPr="00862AF7" w:rsidRDefault="00862AF7" w:rsidP="002A101A">
      <w:pPr>
        <w:pStyle w:val="Sraopastraipa"/>
        <w:numPr>
          <w:ilvl w:val="1"/>
          <w:numId w:val="13"/>
        </w:numPr>
        <w:tabs>
          <w:tab w:val="left" w:pos="993"/>
        </w:tabs>
        <w:spacing w:after="0" w:line="229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862AF7">
        <w:rPr>
          <w:rFonts w:ascii="Times New Roman" w:hAnsi="Times New Roman" w:cs="Times New Roman"/>
          <w:sz w:val="24"/>
          <w:szCs w:val="24"/>
        </w:rPr>
        <w:t>įvesti lankymosi stacionariose socialinės globos įstaigose, skirtose senyvo amžiaus ir neįgaliems asmenims, draudimą. Gyventojų lankymas išimtinai galimas tik tenkinant mirštančiojo asmens poreikius;</w:t>
      </w:r>
    </w:p>
    <w:p w14:paraId="6B597CA5" w14:textId="0822BFBF" w:rsidR="00862AF7" w:rsidRPr="00862AF7" w:rsidRDefault="00862AF7" w:rsidP="002A101A">
      <w:pPr>
        <w:pStyle w:val="Sraopastraipa"/>
        <w:numPr>
          <w:ilvl w:val="1"/>
          <w:numId w:val="13"/>
        </w:numPr>
        <w:tabs>
          <w:tab w:val="left" w:pos="993"/>
        </w:tabs>
        <w:spacing w:after="0" w:line="229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862AF7">
        <w:rPr>
          <w:rFonts w:ascii="Times New Roman" w:hAnsi="Times New Roman" w:cs="Times New Roman"/>
          <w:sz w:val="24"/>
          <w:szCs w:val="24"/>
        </w:rPr>
        <w:t>  į globos namus priimti tik asmenis iš gydymo įstaigos turint atliktą COVID-19 tyrimą;</w:t>
      </w:r>
    </w:p>
    <w:p w14:paraId="3822BB42" w14:textId="5229B1EC" w:rsidR="00862AF7" w:rsidRPr="00862AF7" w:rsidRDefault="00862AF7" w:rsidP="002A101A">
      <w:pPr>
        <w:pStyle w:val="Sraopastraipa"/>
        <w:numPr>
          <w:ilvl w:val="1"/>
          <w:numId w:val="13"/>
        </w:numPr>
        <w:tabs>
          <w:tab w:val="left" w:pos="993"/>
        </w:tabs>
        <w:spacing w:after="0" w:line="229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862AF7">
        <w:rPr>
          <w:rFonts w:ascii="Times New Roman" w:hAnsi="Times New Roman" w:cs="Times New Roman"/>
          <w:sz w:val="24"/>
          <w:szCs w:val="24"/>
        </w:rPr>
        <w:t>gyventojus socialinių paslaugų, piniginės socialinės paramos, civilinės metrikacijos klausimais aptarnauti nuotoliniu būdu, elektroninėmis priemonėmis;</w:t>
      </w:r>
    </w:p>
    <w:p w14:paraId="249B9223" w14:textId="18F97C17" w:rsidR="00862AF7" w:rsidRPr="00862AF7" w:rsidRDefault="00862AF7" w:rsidP="002A101A">
      <w:pPr>
        <w:pStyle w:val="Sraopastraipa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29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862AF7">
        <w:rPr>
          <w:rFonts w:ascii="Times New Roman" w:hAnsi="Times New Roman" w:cs="Times New Roman"/>
          <w:sz w:val="24"/>
          <w:szCs w:val="24"/>
        </w:rPr>
        <w:t>uždrausti sporto ir fizinio aktyvumo renginių Kelmės rajone organizavimą;</w:t>
      </w:r>
    </w:p>
    <w:p w14:paraId="361A3F9E" w14:textId="710EE354" w:rsidR="00862AF7" w:rsidRPr="00862AF7" w:rsidRDefault="00862AF7" w:rsidP="002A101A">
      <w:pPr>
        <w:pStyle w:val="Sraopastraipa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29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862AF7">
        <w:rPr>
          <w:rFonts w:ascii="Times New Roman" w:hAnsi="Times New Roman" w:cs="Times New Roman"/>
          <w:sz w:val="24"/>
          <w:szCs w:val="24"/>
        </w:rPr>
        <w:t>stiprinti  infekcijų kontrolės priemones asmens sveikatos priežiūros įstaigose;</w:t>
      </w:r>
    </w:p>
    <w:p w14:paraId="6333F883" w14:textId="5417CEF9" w:rsidR="00862AF7" w:rsidRPr="00862AF7" w:rsidRDefault="00862AF7" w:rsidP="002A101A">
      <w:pPr>
        <w:pStyle w:val="Sraopastraipa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29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862AF7">
        <w:rPr>
          <w:rFonts w:ascii="Times New Roman" w:hAnsi="Times New Roman" w:cs="Times New Roman"/>
          <w:sz w:val="24"/>
          <w:szCs w:val="24"/>
        </w:rPr>
        <w:t>sveikatos priežiūros įstaigose prioritetą teikti nuotolinėms paslaugoms;</w:t>
      </w:r>
    </w:p>
    <w:p w14:paraId="306C00E6" w14:textId="3FA69944" w:rsidR="00862AF7" w:rsidRPr="00862AF7" w:rsidRDefault="00862AF7" w:rsidP="002A101A">
      <w:pPr>
        <w:pStyle w:val="Sraopastraipa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29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862AF7">
        <w:rPr>
          <w:rFonts w:ascii="Times New Roman" w:hAnsi="Times New Roman" w:cs="Times New Roman"/>
          <w:sz w:val="24"/>
          <w:szCs w:val="24"/>
        </w:rPr>
        <w:t>raginti gyventojus laikytis visų įmanomų saugumo priemonių, susijusi</w:t>
      </w:r>
      <w:r w:rsidR="002A101A">
        <w:rPr>
          <w:rFonts w:ascii="Times New Roman" w:hAnsi="Times New Roman" w:cs="Times New Roman"/>
          <w:sz w:val="24"/>
          <w:szCs w:val="24"/>
        </w:rPr>
        <w:t>ų su COVID-19</w:t>
      </w:r>
      <w:r w:rsidRPr="00862AF7">
        <w:rPr>
          <w:rFonts w:ascii="Times New Roman" w:hAnsi="Times New Roman" w:cs="Times New Roman"/>
          <w:sz w:val="24"/>
          <w:szCs w:val="24"/>
        </w:rPr>
        <w:t> ligos plitimo prevencija, apriboti gyventojų socialinius kontaktus, nesiburti į grupes, bendrauti tik šeimose, atidėti asmenines šventes;</w:t>
      </w:r>
    </w:p>
    <w:p w14:paraId="26DC4CE0" w14:textId="7E7ED479" w:rsidR="00862AF7" w:rsidRPr="00862AF7" w:rsidRDefault="00862AF7" w:rsidP="002A101A">
      <w:pPr>
        <w:pStyle w:val="Sraopastraipa"/>
        <w:numPr>
          <w:ilvl w:val="1"/>
          <w:numId w:val="13"/>
        </w:numPr>
        <w:tabs>
          <w:tab w:val="left" w:pos="993"/>
          <w:tab w:val="left" w:pos="1134"/>
        </w:tabs>
        <w:spacing w:after="0" w:line="229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862AF7">
        <w:rPr>
          <w:rFonts w:ascii="Times New Roman" w:hAnsi="Times New Roman" w:cs="Times New Roman"/>
          <w:sz w:val="24"/>
          <w:szCs w:val="24"/>
        </w:rPr>
        <w:t>paslaugų teikimo vietose išlaikyti 2 metrų atstumą;</w:t>
      </w:r>
    </w:p>
    <w:p w14:paraId="62AA2FF9" w14:textId="5780A3A5" w:rsidR="00862AF7" w:rsidRPr="00862AF7" w:rsidRDefault="00862AF7" w:rsidP="002A101A">
      <w:pPr>
        <w:pStyle w:val="Sraopastraipa"/>
        <w:numPr>
          <w:ilvl w:val="1"/>
          <w:numId w:val="13"/>
        </w:numPr>
        <w:tabs>
          <w:tab w:val="left" w:pos="993"/>
          <w:tab w:val="left" w:pos="1134"/>
        </w:tabs>
        <w:spacing w:after="0" w:line="229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862AF7">
        <w:rPr>
          <w:rFonts w:ascii="Times New Roman" w:hAnsi="Times New Roman" w:cs="Times New Roman"/>
          <w:sz w:val="24"/>
          <w:szCs w:val="24"/>
        </w:rPr>
        <w:t>organizuoti suaugusių Kelmės rajono gyventojų ištyrimą dėl COVID-19 ligos (</w:t>
      </w:r>
      <w:proofErr w:type="spellStart"/>
      <w:r w:rsidRPr="00862AF7">
        <w:rPr>
          <w:rFonts w:ascii="Times New Roman" w:hAnsi="Times New Roman" w:cs="Times New Roman"/>
          <w:sz w:val="24"/>
          <w:szCs w:val="24"/>
        </w:rPr>
        <w:t>koronaviruso</w:t>
      </w:r>
      <w:proofErr w:type="spellEnd"/>
      <w:r w:rsidRPr="00862AF7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862AF7">
        <w:rPr>
          <w:rFonts w:ascii="Times New Roman" w:hAnsi="Times New Roman" w:cs="Times New Roman"/>
          <w:sz w:val="24"/>
          <w:szCs w:val="24"/>
        </w:rPr>
        <w:t>infekcijos) įsteigiant mobilų punktą ir užtikrinant, kad būtų sudaryta galimybė kiekvienam Kelmės rajono gyventojui atlikti PGR molekulinį tyrimą</w:t>
      </w:r>
      <w:r w:rsidR="00B17468">
        <w:rPr>
          <w:rFonts w:ascii="Times New Roman" w:hAnsi="Times New Roman" w:cs="Times New Roman"/>
          <w:sz w:val="24"/>
          <w:szCs w:val="24"/>
        </w:rPr>
        <w:t>;</w:t>
      </w:r>
    </w:p>
    <w:p w14:paraId="4DDC1AE2" w14:textId="5338DD50" w:rsidR="00862AF7" w:rsidRPr="00A4641F" w:rsidRDefault="00A4641F" w:rsidP="002A101A">
      <w:pPr>
        <w:pStyle w:val="Sraopastraipa"/>
        <w:numPr>
          <w:ilvl w:val="1"/>
          <w:numId w:val="13"/>
        </w:numPr>
        <w:tabs>
          <w:tab w:val="left" w:pos="993"/>
          <w:tab w:val="left" w:pos="1134"/>
        </w:tabs>
        <w:spacing w:after="0" w:line="229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rekomenduoti </w:t>
      </w:r>
      <w:r w:rsidR="00862AF7" w:rsidRPr="00862AF7">
        <w:rPr>
          <w:rFonts w:ascii="Times New Roman" w:hAnsi="Times New Roman" w:cs="Times New Roman"/>
          <w:sz w:val="24"/>
          <w:szCs w:val="24"/>
        </w:rPr>
        <w:t>daugiabučių namų valdytojams organizuoti daugiabučių namų bendrojo naudojimo patalpų, laiptinių nuolatinę priežiūrą</w:t>
      </w:r>
      <w:r>
        <w:rPr>
          <w:rFonts w:ascii="Times New Roman" w:hAnsi="Times New Roman" w:cs="Times New Roman"/>
          <w:sz w:val="24"/>
          <w:szCs w:val="24"/>
        </w:rPr>
        <w:t xml:space="preserve"> (valyti, dezinfek</w:t>
      </w:r>
      <w:r w:rsidRPr="002A7325">
        <w:rPr>
          <w:rFonts w:ascii="Times New Roman" w:hAnsi="Times New Roman" w:cs="Times New Roman"/>
          <w:sz w:val="24"/>
          <w:szCs w:val="24"/>
        </w:rPr>
        <w:t>uoti ir kt.);</w:t>
      </w:r>
    </w:p>
    <w:p w14:paraId="478F181C" w14:textId="579CC00A" w:rsidR="00A4641F" w:rsidRPr="00862AF7" w:rsidRDefault="00A4641F" w:rsidP="002A101A">
      <w:pPr>
        <w:pStyle w:val="Sraopastraipa"/>
        <w:numPr>
          <w:ilvl w:val="1"/>
          <w:numId w:val="13"/>
        </w:numPr>
        <w:tabs>
          <w:tab w:val="left" w:pos="993"/>
          <w:tab w:val="left" w:pos="1134"/>
        </w:tabs>
        <w:spacing w:after="0" w:line="229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nutraukti rajone esančių pirčių, baseinų veiklą.</w:t>
      </w:r>
    </w:p>
    <w:p w14:paraId="3D15402C" w14:textId="1902C666" w:rsidR="004E0DF6" w:rsidRPr="00DC58F6" w:rsidRDefault="004E0DF6" w:rsidP="002A101A">
      <w:pPr>
        <w:pStyle w:val="Sraopastraipa"/>
        <w:numPr>
          <w:ilvl w:val="0"/>
          <w:numId w:val="13"/>
        </w:numPr>
        <w:tabs>
          <w:tab w:val="left" w:pos="851"/>
        </w:tabs>
        <w:spacing w:after="0" w:line="229" w:lineRule="auto"/>
        <w:ind w:firstLine="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DC58F6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P a v e d u: </w:t>
      </w:r>
    </w:p>
    <w:p w14:paraId="734BB69E" w14:textId="398124CF" w:rsidR="004E0DF6" w:rsidRPr="002A101A" w:rsidRDefault="002A101A" w:rsidP="002A101A">
      <w:pPr>
        <w:pStyle w:val="Sraopastraipa"/>
        <w:numPr>
          <w:ilvl w:val="1"/>
          <w:numId w:val="13"/>
        </w:numPr>
        <w:tabs>
          <w:tab w:val="left" w:pos="993"/>
        </w:tabs>
        <w:spacing w:after="0" w:line="22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01A">
        <w:rPr>
          <w:rFonts w:ascii="Times New Roman" w:hAnsi="Times New Roman" w:cs="Times New Roman"/>
          <w:sz w:val="24"/>
          <w:szCs w:val="24"/>
        </w:rPr>
        <w:t>A</w:t>
      </w:r>
      <w:r w:rsidR="00ED145E" w:rsidRPr="002A101A">
        <w:rPr>
          <w:rFonts w:ascii="Times New Roman" w:hAnsi="Times New Roman" w:cs="Times New Roman"/>
          <w:sz w:val="24"/>
          <w:szCs w:val="24"/>
        </w:rPr>
        <w:t>dministracijos</w:t>
      </w:r>
      <w:r w:rsidR="00DC58F6" w:rsidRPr="002A101A">
        <w:rPr>
          <w:rFonts w:ascii="Times New Roman" w:hAnsi="Times New Roman" w:cs="Times New Roman"/>
          <w:sz w:val="24"/>
          <w:szCs w:val="24"/>
        </w:rPr>
        <w:t xml:space="preserve"> </w:t>
      </w:r>
      <w:r w:rsidR="004E0DF6" w:rsidRPr="002A101A">
        <w:rPr>
          <w:rFonts w:ascii="Times New Roman" w:hAnsi="Times New Roman" w:cs="Times New Roman"/>
          <w:sz w:val="24"/>
          <w:szCs w:val="24"/>
        </w:rPr>
        <w:t xml:space="preserve">Turto </w:t>
      </w:r>
      <w:r w:rsidR="00DC58F6" w:rsidRPr="002A101A">
        <w:rPr>
          <w:rFonts w:ascii="Times New Roman" w:hAnsi="Times New Roman" w:cs="Times New Roman"/>
          <w:sz w:val="24"/>
          <w:szCs w:val="24"/>
        </w:rPr>
        <w:t xml:space="preserve">valdymo </w:t>
      </w:r>
      <w:r w:rsidR="004E0DF6" w:rsidRPr="002A101A">
        <w:rPr>
          <w:rFonts w:ascii="Times New Roman" w:hAnsi="Times New Roman" w:cs="Times New Roman"/>
          <w:sz w:val="24"/>
          <w:szCs w:val="24"/>
        </w:rPr>
        <w:t>skyriui:</w:t>
      </w:r>
    </w:p>
    <w:p w14:paraId="3AA9B50C" w14:textId="48246388" w:rsidR="00DB7895" w:rsidRPr="002A101A" w:rsidRDefault="004E0DF6" w:rsidP="002A101A">
      <w:pPr>
        <w:pStyle w:val="Sraopastraipa"/>
        <w:numPr>
          <w:ilvl w:val="1"/>
          <w:numId w:val="13"/>
        </w:numPr>
        <w:tabs>
          <w:tab w:val="left" w:pos="993"/>
          <w:tab w:val="left" w:pos="1134"/>
        </w:tabs>
        <w:spacing w:after="0" w:line="22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01A">
        <w:rPr>
          <w:rFonts w:ascii="Times New Roman" w:hAnsi="Times New Roman" w:cs="Times New Roman"/>
          <w:sz w:val="24"/>
          <w:szCs w:val="24"/>
        </w:rPr>
        <w:t>sudaryti galimybę tinkamai darbuotojų rankų higienai ir (ar) dezinfekcijai – prie įėjimo</w:t>
      </w:r>
      <w:r w:rsidR="00DB7895" w:rsidRPr="002A101A">
        <w:rPr>
          <w:rFonts w:ascii="Times New Roman" w:hAnsi="Times New Roman" w:cs="Times New Roman"/>
          <w:sz w:val="24"/>
          <w:szCs w:val="24"/>
        </w:rPr>
        <w:t xml:space="preserve"> </w:t>
      </w:r>
      <w:r w:rsidRPr="002A101A">
        <w:rPr>
          <w:rFonts w:ascii="Times New Roman" w:hAnsi="Times New Roman" w:cs="Times New Roman"/>
          <w:sz w:val="24"/>
          <w:szCs w:val="24"/>
        </w:rPr>
        <w:t xml:space="preserve">į pastatą ir sanitarinį mazgą gerai matomoje vietoje </w:t>
      </w:r>
      <w:r w:rsidR="00ED145E" w:rsidRPr="002A101A">
        <w:rPr>
          <w:rFonts w:ascii="Times New Roman" w:hAnsi="Times New Roman" w:cs="Times New Roman"/>
          <w:sz w:val="24"/>
          <w:szCs w:val="24"/>
        </w:rPr>
        <w:t xml:space="preserve">pakabinti (arba </w:t>
      </w:r>
      <w:r w:rsidRPr="002A101A">
        <w:rPr>
          <w:rFonts w:ascii="Times New Roman" w:hAnsi="Times New Roman" w:cs="Times New Roman"/>
          <w:sz w:val="24"/>
          <w:szCs w:val="24"/>
        </w:rPr>
        <w:t>pa</w:t>
      </w:r>
      <w:r w:rsidR="008A113E" w:rsidRPr="002A101A">
        <w:rPr>
          <w:rFonts w:ascii="Times New Roman" w:hAnsi="Times New Roman" w:cs="Times New Roman"/>
          <w:sz w:val="24"/>
          <w:szCs w:val="24"/>
        </w:rPr>
        <w:t>dėti</w:t>
      </w:r>
      <w:r w:rsidR="00ED145E" w:rsidRPr="002A101A">
        <w:rPr>
          <w:rFonts w:ascii="Times New Roman" w:hAnsi="Times New Roman" w:cs="Times New Roman"/>
          <w:sz w:val="24"/>
          <w:szCs w:val="24"/>
        </w:rPr>
        <w:t xml:space="preserve"> </w:t>
      </w:r>
      <w:r w:rsidR="00614800" w:rsidRPr="002A101A">
        <w:rPr>
          <w:rFonts w:ascii="Times New Roman" w:hAnsi="Times New Roman" w:cs="Times New Roman"/>
          <w:sz w:val="24"/>
          <w:szCs w:val="24"/>
        </w:rPr>
        <w:t xml:space="preserve">drėgmei atsparioje dėžutėje su </w:t>
      </w:r>
      <w:r w:rsidR="00E62F60" w:rsidRPr="002A101A">
        <w:rPr>
          <w:rFonts w:ascii="Times New Roman" w:hAnsi="Times New Roman" w:cs="Times New Roman"/>
          <w:sz w:val="24"/>
          <w:szCs w:val="24"/>
        </w:rPr>
        <w:t xml:space="preserve">nurodomu </w:t>
      </w:r>
      <w:r w:rsidR="00614800" w:rsidRPr="002A101A">
        <w:rPr>
          <w:rFonts w:ascii="Times New Roman" w:hAnsi="Times New Roman" w:cs="Times New Roman"/>
          <w:sz w:val="24"/>
          <w:szCs w:val="24"/>
        </w:rPr>
        <w:t>užrašu</w:t>
      </w:r>
      <w:r w:rsidR="0060468E" w:rsidRPr="002A101A">
        <w:rPr>
          <w:rFonts w:ascii="Times New Roman" w:hAnsi="Times New Roman" w:cs="Times New Roman"/>
          <w:sz w:val="24"/>
          <w:szCs w:val="24"/>
        </w:rPr>
        <w:t>)</w:t>
      </w:r>
      <w:r w:rsidRPr="002A101A">
        <w:rPr>
          <w:rFonts w:ascii="Times New Roman" w:hAnsi="Times New Roman" w:cs="Times New Roman"/>
          <w:sz w:val="24"/>
          <w:szCs w:val="24"/>
        </w:rPr>
        <w:t xml:space="preserve"> darbuotojų ir lankytojų</w:t>
      </w:r>
      <w:r w:rsidR="00DB7895" w:rsidRPr="002A101A">
        <w:rPr>
          <w:rFonts w:ascii="Times New Roman" w:hAnsi="Times New Roman" w:cs="Times New Roman"/>
          <w:sz w:val="24"/>
          <w:szCs w:val="24"/>
        </w:rPr>
        <w:t xml:space="preserve"> </w:t>
      </w:r>
      <w:r w:rsidRPr="002A101A">
        <w:rPr>
          <w:rFonts w:ascii="Times New Roman" w:hAnsi="Times New Roman" w:cs="Times New Roman"/>
          <w:sz w:val="24"/>
          <w:szCs w:val="24"/>
        </w:rPr>
        <w:t>rankų dezinfekcijai skirtą priemonę, rankų plovimo ir (ar) dezinfekcijos vaizdines rekomendacijas;</w:t>
      </w:r>
    </w:p>
    <w:p w14:paraId="01975972" w14:textId="7FC79A9F" w:rsidR="00F6400D" w:rsidRPr="002A101A" w:rsidRDefault="004E0DF6" w:rsidP="002A101A">
      <w:pPr>
        <w:pStyle w:val="Sraopastraipa"/>
        <w:numPr>
          <w:ilvl w:val="1"/>
          <w:numId w:val="13"/>
        </w:numPr>
        <w:tabs>
          <w:tab w:val="left" w:pos="993"/>
          <w:tab w:val="left" w:pos="1134"/>
        </w:tabs>
        <w:spacing w:after="0" w:line="22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01A">
        <w:rPr>
          <w:rFonts w:ascii="Times New Roman" w:hAnsi="Times New Roman" w:cs="Times New Roman"/>
          <w:sz w:val="24"/>
          <w:szCs w:val="24"/>
        </w:rPr>
        <w:t>organizuoti dažnai liečiamų paviršių (durų rankenos, elektros jungikliai, kėdžių atramos</w:t>
      </w:r>
      <w:r w:rsidR="00DB7895" w:rsidRPr="002A101A">
        <w:rPr>
          <w:rFonts w:ascii="Times New Roman" w:hAnsi="Times New Roman" w:cs="Times New Roman"/>
          <w:sz w:val="24"/>
          <w:szCs w:val="24"/>
        </w:rPr>
        <w:t xml:space="preserve"> </w:t>
      </w:r>
      <w:r w:rsidRPr="002A101A">
        <w:rPr>
          <w:rFonts w:ascii="Times New Roman" w:hAnsi="Times New Roman" w:cs="Times New Roman"/>
          <w:sz w:val="24"/>
          <w:szCs w:val="24"/>
        </w:rPr>
        <w:t>ir kt.) valymą paviršiams valyti skirtu valikliu kaip galima dažniau, bet ne rečiau kaip 2 kartus per dieną;</w:t>
      </w:r>
    </w:p>
    <w:p w14:paraId="47C399FA" w14:textId="0B00D6B5" w:rsidR="004E0DF6" w:rsidRPr="002A101A" w:rsidRDefault="004E0DF6" w:rsidP="002A101A">
      <w:pPr>
        <w:pStyle w:val="Sraopastraipa"/>
        <w:numPr>
          <w:ilvl w:val="1"/>
          <w:numId w:val="13"/>
        </w:numPr>
        <w:tabs>
          <w:tab w:val="left" w:pos="993"/>
          <w:tab w:val="left" w:pos="1134"/>
        </w:tabs>
        <w:spacing w:after="0" w:line="22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01A">
        <w:rPr>
          <w:rFonts w:ascii="Times New Roman" w:hAnsi="Times New Roman" w:cs="Times New Roman"/>
          <w:sz w:val="24"/>
          <w:szCs w:val="24"/>
        </w:rPr>
        <w:t>aprūpinti darbuotojus, esančius fizinėje darbo vietoje reikalingomis asmeninėmis</w:t>
      </w:r>
      <w:r w:rsidR="00F92975" w:rsidRPr="002A101A">
        <w:rPr>
          <w:rFonts w:ascii="Times New Roman" w:hAnsi="Times New Roman" w:cs="Times New Roman"/>
          <w:sz w:val="24"/>
          <w:szCs w:val="24"/>
        </w:rPr>
        <w:t xml:space="preserve"> </w:t>
      </w:r>
      <w:r w:rsidRPr="002A101A">
        <w:rPr>
          <w:rFonts w:ascii="Times New Roman" w:hAnsi="Times New Roman" w:cs="Times New Roman"/>
          <w:sz w:val="24"/>
          <w:szCs w:val="24"/>
        </w:rPr>
        <w:t>apsaugos priemonėmis;</w:t>
      </w:r>
    </w:p>
    <w:p w14:paraId="14223E59" w14:textId="1CD5D8F4" w:rsidR="00864CCF" w:rsidRDefault="004E0DF6" w:rsidP="002A101A">
      <w:pPr>
        <w:pStyle w:val="Sraopastraipa"/>
        <w:numPr>
          <w:ilvl w:val="0"/>
          <w:numId w:val="13"/>
        </w:numPr>
        <w:tabs>
          <w:tab w:val="left" w:pos="851"/>
        </w:tabs>
        <w:spacing w:after="0" w:line="229" w:lineRule="auto"/>
        <w:ind w:firstLine="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8655D2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N u s t a t a u, kad įsakymas galioja iki </w:t>
      </w:r>
      <w:r w:rsidR="00862AF7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2020-10-31.</w:t>
      </w:r>
    </w:p>
    <w:p w14:paraId="00BE8AF1" w14:textId="52F0CDB9" w:rsidR="004E0DF6" w:rsidRPr="008655D2" w:rsidRDefault="00864CCF" w:rsidP="002A101A">
      <w:pPr>
        <w:pStyle w:val="Sraopastraipa"/>
        <w:numPr>
          <w:ilvl w:val="0"/>
          <w:numId w:val="13"/>
        </w:numPr>
        <w:tabs>
          <w:tab w:val="left" w:pos="851"/>
        </w:tabs>
        <w:spacing w:after="0" w:line="229" w:lineRule="auto"/>
        <w:ind w:firstLine="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P a s i l i e k u šio įsakymo vykdymo kontrolę sau.</w:t>
      </w:r>
    </w:p>
    <w:p w14:paraId="28E4F247" w14:textId="77777777" w:rsidR="004E0DF6" w:rsidRPr="004E0DF6" w:rsidRDefault="00864CCF" w:rsidP="002A101A">
      <w:pPr>
        <w:spacing w:after="393" w:line="276" w:lineRule="auto"/>
        <w:ind w:left="127" w:firstLine="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Į</w:t>
      </w:r>
      <w:r w:rsidR="004E0DF6" w:rsidRPr="004E0DF6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sakymas gali būti skundžiamas Lietuvos Respublikos administracinių bylų teisenos įstatymo nustatyta tvarka.</w:t>
      </w:r>
    </w:p>
    <w:p w14:paraId="04068CF9" w14:textId="77777777" w:rsidR="00914F88" w:rsidRPr="00AF0424" w:rsidRDefault="00AF0424" w:rsidP="00AF0424">
      <w:pPr>
        <w:rPr>
          <w:rFonts w:ascii="Times New Roman" w:hAnsi="Times New Roman" w:cs="Times New Roman"/>
          <w:sz w:val="24"/>
          <w:szCs w:val="24"/>
        </w:rPr>
      </w:pPr>
      <w:r w:rsidRPr="00AF0424">
        <w:rPr>
          <w:rFonts w:ascii="Times New Roman" w:hAnsi="Times New Roman" w:cs="Times New Roman"/>
          <w:sz w:val="24"/>
          <w:szCs w:val="24"/>
        </w:rPr>
        <w:t>Administracijos direktorius                                                                              Stasys Jokubauskas</w:t>
      </w:r>
    </w:p>
    <w:sectPr w:rsidR="00914F88" w:rsidRPr="00AF0424" w:rsidSect="00876162">
      <w:headerReference w:type="default" r:id="rId8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C0974" w14:textId="77777777" w:rsidR="008A2DED" w:rsidRDefault="008A2DED" w:rsidP="006F596E">
      <w:pPr>
        <w:spacing w:after="0" w:line="240" w:lineRule="auto"/>
      </w:pPr>
      <w:r>
        <w:separator/>
      </w:r>
    </w:p>
  </w:endnote>
  <w:endnote w:type="continuationSeparator" w:id="0">
    <w:p w14:paraId="0B41B8E4" w14:textId="77777777" w:rsidR="008A2DED" w:rsidRDefault="008A2DED" w:rsidP="006F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DE7BE" w14:textId="77777777" w:rsidR="008A2DED" w:rsidRDefault="008A2DED" w:rsidP="006F596E">
      <w:pPr>
        <w:spacing w:after="0" w:line="240" w:lineRule="auto"/>
      </w:pPr>
      <w:r>
        <w:separator/>
      </w:r>
    </w:p>
  </w:footnote>
  <w:footnote w:type="continuationSeparator" w:id="0">
    <w:p w14:paraId="4FDE616F" w14:textId="77777777" w:rsidR="008A2DED" w:rsidRDefault="008A2DED" w:rsidP="006F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328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D80CD0" w14:textId="77777777" w:rsidR="00876162" w:rsidRDefault="00876162">
        <w:pPr>
          <w:pStyle w:val="Antrats"/>
          <w:jc w:val="center"/>
        </w:pPr>
      </w:p>
      <w:p w14:paraId="757062D2" w14:textId="77777777" w:rsidR="00B8709E" w:rsidRDefault="00B8709E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738C1BA1" w14:textId="77777777" w:rsidR="006F596E" w:rsidRPr="006F596E" w:rsidRDefault="006F596E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59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59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59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1A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59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10CEDBE" w14:textId="77777777" w:rsidR="006F596E" w:rsidRDefault="006F596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EF8"/>
    <w:multiLevelType w:val="multilevel"/>
    <w:tmpl w:val="9F260D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0E5D28"/>
    <w:multiLevelType w:val="multilevel"/>
    <w:tmpl w:val="3C502A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73813"/>
    <w:multiLevelType w:val="multilevel"/>
    <w:tmpl w:val="DE8A0C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CA637FD"/>
    <w:multiLevelType w:val="multilevel"/>
    <w:tmpl w:val="5AE691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E370FC"/>
    <w:multiLevelType w:val="multilevel"/>
    <w:tmpl w:val="895C2B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D9C0858"/>
    <w:multiLevelType w:val="multilevel"/>
    <w:tmpl w:val="70C4A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0E476E"/>
    <w:multiLevelType w:val="multilevel"/>
    <w:tmpl w:val="F20E8F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528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34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1800"/>
      </w:pPr>
      <w:rPr>
        <w:rFonts w:hint="default"/>
      </w:rPr>
    </w:lvl>
  </w:abstractNum>
  <w:abstractNum w:abstractNumId="7" w15:restartNumberingAfterBreak="0">
    <w:nsid w:val="4A526507"/>
    <w:multiLevelType w:val="multilevel"/>
    <w:tmpl w:val="14F69AB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C40203"/>
    <w:multiLevelType w:val="multilevel"/>
    <w:tmpl w:val="D60E72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5BD07F7"/>
    <w:multiLevelType w:val="multilevel"/>
    <w:tmpl w:val="B23ADA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BF35147"/>
    <w:multiLevelType w:val="multilevel"/>
    <w:tmpl w:val="BE5699FE"/>
    <w:lvl w:ilvl="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0852D7"/>
    <w:multiLevelType w:val="multilevel"/>
    <w:tmpl w:val="9EC8E1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2E29F6"/>
    <w:multiLevelType w:val="multilevel"/>
    <w:tmpl w:val="DB62C19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3AF40DD"/>
    <w:multiLevelType w:val="multilevel"/>
    <w:tmpl w:val="2F287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DF56372"/>
    <w:multiLevelType w:val="multilevel"/>
    <w:tmpl w:val="8D6CE49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1"/>
  </w:num>
  <w:num w:numId="5">
    <w:abstractNumId w:val="3"/>
  </w:num>
  <w:num w:numId="6">
    <w:abstractNumId w:val="12"/>
  </w:num>
  <w:num w:numId="7">
    <w:abstractNumId w:val="6"/>
  </w:num>
  <w:num w:numId="8">
    <w:abstractNumId w:val="14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A7"/>
    <w:rsid w:val="000347B9"/>
    <w:rsid w:val="000B772F"/>
    <w:rsid w:val="0017270F"/>
    <w:rsid w:val="001B3437"/>
    <w:rsid w:val="00201B38"/>
    <w:rsid w:val="002022A7"/>
    <w:rsid w:val="002622E1"/>
    <w:rsid w:val="002637D6"/>
    <w:rsid w:val="002A101A"/>
    <w:rsid w:val="002C225A"/>
    <w:rsid w:val="002E76B2"/>
    <w:rsid w:val="00305F85"/>
    <w:rsid w:val="003170E2"/>
    <w:rsid w:val="00352A55"/>
    <w:rsid w:val="00380874"/>
    <w:rsid w:val="00387AC1"/>
    <w:rsid w:val="003C09FD"/>
    <w:rsid w:val="004C13CD"/>
    <w:rsid w:val="004E0DF6"/>
    <w:rsid w:val="005354EA"/>
    <w:rsid w:val="005538AD"/>
    <w:rsid w:val="005621B2"/>
    <w:rsid w:val="00567FAF"/>
    <w:rsid w:val="0060468E"/>
    <w:rsid w:val="00614800"/>
    <w:rsid w:val="00622C3F"/>
    <w:rsid w:val="00626682"/>
    <w:rsid w:val="00636026"/>
    <w:rsid w:val="00636E59"/>
    <w:rsid w:val="0065475A"/>
    <w:rsid w:val="006F345E"/>
    <w:rsid w:val="006F596E"/>
    <w:rsid w:val="0070661A"/>
    <w:rsid w:val="00722467"/>
    <w:rsid w:val="00725E38"/>
    <w:rsid w:val="0078288A"/>
    <w:rsid w:val="00791290"/>
    <w:rsid w:val="0079209A"/>
    <w:rsid w:val="007D5C4F"/>
    <w:rsid w:val="008371BB"/>
    <w:rsid w:val="00856329"/>
    <w:rsid w:val="00862AF7"/>
    <w:rsid w:val="00864CCF"/>
    <w:rsid w:val="008655D2"/>
    <w:rsid w:val="00876162"/>
    <w:rsid w:val="008A113E"/>
    <w:rsid w:val="008A2DED"/>
    <w:rsid w:val="008B091E"/>
    <w:rsid w:val="008C0B69"/>
    <w:rsid w:val="00904561"/>
    <w:rsid w:val="00914F88"/>
    <w:rsid w:val="00936E01"/>
    <w:rsid w:val="00945C7F"/>
    <w:rsid w:val="00946932"/>
    <w:rsid w:val="00955F4B"/>
    <w:rsid w:val="0097745F"/>
    <w:rsid w:val="009F392A"/>
    <w:rsid w:val="00A41A7E"/>
    <w:rsid w:val="00A4641F"/>
    <w:rsid w:val="00A62E17"/>
    <w:rsid w:val="00A81F9C"/>
    <w:rsid w:val="00AA2883"/>
    <w:rsid w:val="00AD2BE4"/>
    <w:rsid w:val="00AF0424"/>
    <w:rsid w:val="00AF77BA"/>
    <w:rsid w:val="00B16F60"/>
    <w:rsid w:val="00B17468"/>
    <w:rsid w:val="00B41D22"/>
    <w:rsid w:val="00B8709E"/>
    <w:rsid w:val="00B932CF"/>
    <w:rsid w:val="00BB2462"/>
    <w:rsid w:val="00BB37EE"/>
    <w:rsid w:val="00BC0251"/>
    <w:rsid w:val="00C01BC2"/>
    <w:rsid w:val="00C556D9"/>
    <w:rsid w:val="00CE4C3D"/>
    <w:rsid w:val="00CE600F"/>
    <w:rsid w:val="00D121ED"/>
    <w:rsid w:val="00D2502C"/>
    <w:rsid w:val="00D46159"/>
    <w:rsid w:val="00D8337E"/>
    <w:rsid w:val="00DB7895"/>
    <w:rsid w:val="00DC58F6"/>
    <w:rsid w:val="00DE24AC"/>
    <w:rsid w:val="00E62F60"/>
    <w:rsid w:val="00E80E27"/>
    <w:rsid w:val="00EA6A4E"/>
    <w:rsid w:val="00EC3507"/>
    <w:rsid w:val="00ED145E"/>
    <w:rsid w:val="00F6400D"/>
    <w:rsid w:val="00F9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A5CF"/>
  <w15:chartTrackingRefBased/>
  <w15:docId w15:val="{4C5C756E-5022-4F5F-9B9C-625A6731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E0DF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0DF6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6F59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596E"/>
  </w:style>
  <w:style w:type="paragraph" w:styleId="Porat">
    <w:name w:val="footer"/>
    <w:basedOn w:val="prastasis"/>
    <w:link w:val="PoratDiagrama"/>
    <w:uiPriority w:val="99"/>
    <w:unhideWhenUsed/>
    <w:rsid w:val="006F59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F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4952</Words>
  <Characters>2823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</dc:creator>
  <cp:keywords/>
  <dc:description/>
  <cp:lastModifiedBy>Vaida Sutkienė</cp:lastModifiedBy>
  <cp:revision>3</cp:revision>
  <cp:lastPrinted>2020-05-20T12:58:00Z</cp:lastPrinted>
  <dcterms:created xsi:type="dcterms:W3CDTF">2020-10-16T09:28:00Z</dcterms:created>
  <dcterms:modified xsi:type="dcterms:W3CDTF">2020-10-16T09:30:00Z</dcterms:modified>
</cp:coreProperties>
</file>